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A73909" w14:textId="535A965C" w:rsidR="005E3B59" w:rsidRPr="006A77FF" w:rsidRDefault="005E3B59" w:rsidP="006A77FF">
      <w:pPr>
        <w:pStyle w:val="a3"/>
        <w:spacing w:line="360" w:lineRule="auto"/>
        <w:jc w:val="left"/>
        <w:rPr>
          <w:rFonts w:ascii="Arial" w:hAnsi="Arial" w:cs="Arial"/>
          <w:b/>
          <w:bCs/>
          <w:strike w:val="0"/>
          <w:color w:val="auto"/>
          <w:szCs w:val="20"/>
          <w:u w:val="single"/>
        </w:rPr>
      </w:pPr>
      <w:bookmarkStart w:id="0" w:name="_GoBack"/>
      <w:bookmarkEnd w:id="0"/>
      <w:r w:rsidRPr="006A77FF">
        <w:rPr>
          <w:rFonts w:ascii="Arial" w:hAnsi="Arial" w:cs="Arial" w:hint="eastAsia"/>
          <w:b/>
          <w:bCs/>
          <w:strike w:val="0"/>
          <w:color w:val="auto"/>
          <w:szCs w:val="20"/>
          <w:u w:val="single"/>
        </w:rPr>
        <w:t xml:space="preserve">Project Number: </w:t>
      </w:r>
      <w:r w:rsidRPr="006A77FF">
        <w:rPr>
          <w:rFonts w:ascii="Arial" w:hAnsi="Arial" w:cs="Arial"/>
          <w:b/>
          <w:bCs/>
          <w:strike w:val="0"/>
          <w:color w:val="auto"/>
          <w:szCs w:val="20"/>
          <w:u w:val="single"/>
        </w:rPr>
        <w:t>2025-</w:t>
      </w:r>
      <w:r w:rsidRPr="006A77FF">
        <w:rPr>
          <w:rFonts w:ascii="Arial" w:hAnsi="Arial" w:cs="Arial" w:hint="eastAsia"/>
          <w:b/>
          <w:bCs/>
          <w:strike w:val="0"/>
          <w:color w:val="auto"/>
          <w:szCs w:val="20"/>
          <w:u w:val="single"/>
        </w:rPr>
        <w:t>0</w:t>
      </w:r>
      <w:r w:rsidR="00031E4B">
        <w:rPr>
          <w:rFonts w:ascii="Arial" w:hAnsi="Arial" w:cs="Arial"/>
          <w:b/>
          <w:bCs/>
          <w:strike w:val="0"/>
          <w:color w:val="auto"/>
          <w:szCs w:val="20"/>
          <w:u w:val="single"/>
        </w:rPr>
        <w:t>2</w:t>
      </w:r>
      <w:r w:rsidRPr="006A77FF">
        <w:rPr>
          <w:rFonts w:ascii="Arial" w:hAnsi="Arial" w:cs="Arial"/>
          <w:b/>
          <w:bCs/>
          <w:strike w:val="0"/>
          <w:color w:val="auto"/>
          <w:szCs w:val="20"/>
          <w:u w:val="single"/>
        </w:rPr>
        <w:t>-</w:t>
      </w:r>
      <w:r w:rsidRPr="006A77FF">
        <w:rPr>
          <w:rFonts w:ascii="Arial" w:hAnsi="Arial" w:cs="Arial" w:hint="eastAsia"/>
          <w:b/>
          <w:bCs/>
          <w:strike w:val="0"/>
          <w:color w:val="auto"/>
          <w:szCs w:val="20"/>
          <w:u w:val="single"/>
        </w:rPr>
        <w:t>Designated</w:t>
      </w:r>
      <w:r w:rsidRPr="006A77FF">
        <w:rPr>
          <w:rFonts w:ascii="Arial" w:hAnsi="Arial" w:cs="Arial"/>
          <w:b/>
          <w:bCs/>
          <w:strike w:val="0"/>
          <w:color w:val="auto"/>
          <w:szCs w:val="20"/>
          <w:u w:val="single"/>
        </w:rPr>
        <w:t>-</w:t>
      </w:r>
      <w:r w:rsidRPr="006A77FF">
        <w:rPr>
          <w:rFonts w:ascii="Arial" w:hAnsi="Arial" w:cs="Arial" w:hint="eastAsia"/>
          <w:b/>
          <w:bCs/>
          <w:strike w:val="0"/>
          <w:color w:val="auto"/>
          <w:szCs w:val="20"/>
          <w:u w:val="single"/>
        </w:rPr>
        <w:t>Integrated</w:t>
      </w:r>
      <w:r w:rsidRPr="006A77FF">
        <w:rPr>
          <w:rFonts w:ascii="Arial" w:hAnsi="Arial" w:cs="Arial"/>
          <w:b/>
          <w:bCs/>
          <w:strike w:val="0"/>
          <w:color w:val="auto"/>
          <w:szCs w:val="20"/>
          <w:u w:val="single"/>
        </w:rPr>
        <w:t>-0</w:t>
      </w:r>
      <w:r w:rsidR="00031E4B">
        <w:rPr>
          <w:rFonts w:ascii="Arial" w:hAnsi="Arial" w:cs="Arial"/>
          <w:b/>
          <w:bCs/>
          <w:strike w:val="0"/>
          <w:color w:val="auto"/>
          <w:szCs w:val="20"/>
          <w:u w:val="single"/>
        </w:rPr>
        <w:t>1</w:t>
      </w:r>
    </w:p>
    <w:p w14:paraId="16C0F976" w14:textId="3DA3D821" w:rsidR="002B25F0" w:rsidRPr="00F914BD" w:rsidRDefault="002B25F0" w:rsidP="002B25F0">
      <w:pPr>
        <w:wordWrap/>
        <w:adjustRightInd w:val="0"/>
        <w:spacing w:after="0" w:line="276" w:lineRule="auto"/>
        <w:jc w:val="left"/>
        <w:rPr>
          <w:rFonts w:ascii="Arial" w:hAnsi="Arial" w:cs="Arial"/>
          <w:b/>
          <w:bCs/>
          <w:sz w:val="24"/>
          <w:szCs w:val="24"/>
        </w:rPr>
      </w:pPr>
      <w:r w:rsidRPr="00F914BD">
        <w:rPr>
          <w:rFonts w:ascii="Arial" w:hAnsi="Arial" w:cs="Arial"/>
          <w:b/>
          <w:bCs/>
          <w:sz w:val="24"/>
          <w:szCs w:val="24"/>
        </w:rPr>
        <w:t>Int</w:t>
      </w:r>
      <w:r w:rsidR="00CF5BA3" w:rsidRPr="00F914BD">
        <w:rPr>
          <w:rFonts w:ascii="Arial" w:hAnsi="Arial" w:cs="Arial"/>
          <w:b/>
          <w:bCs/>
          <w:sz w:val="24"/>
          <w:szCs w:val="24"/>
        </w:rPr>
        <w:t>e</w:t>
      </w:r>
      <w:r w:rsidRPr="00F914BD">
        <w:rPr>
          <w:rFonts w:ascii="Arial" w:hAnsi="Arial" w:cs="Arial"/>
          <w:b/>
          <w:bCs/>
          <w:sz w:val="24"/>
          <w:szCs w:val="24"/>
        </w:rPr>
        <w:t xml:space="preserve">rnational </w:t>
      </w:r>
      <w:r w:rsidR="00EA5402" w:rsidRPr="00F914BD">
        <w:rPr>
          <w:rFonts w:ascii="Arial" w:hAnsi="Arial" w:cs="Arial" w:hint="eastAsia"/>
          <w:b/>
          <w:bCs/>
          <w:sz w:val="24"/>
          <w:szCs w:val="24"/>
        </w:rPr>
        <w:t>J</w:t>
      </w:r>
      <w:r w:rsidRPr="00F914BD">
        <w:rPr>
          <w:rFonts w:ascii="Arial" w:hAnsi="Arial" w:cs="Arial"/>
          <w:b/>
          <w:bCs/>
          <w:sz w:val="24"/>
          <w:szCs w:val="24"/>
        </w:rPr>
        <w:t>oint R&amp;</w:t>
      </w:r>
      <w:r w:rsidR="00C934D7" w:rsidRPr="00F914BD">
        <w:rPr>
          <w:rFonts w:ascii="Arial" w:hAnsi="Arial" w:cs="Arial"/>
          <w:b/>
          <w:bCs/>
          <w:sz w:val="24"/>
          <w:szCs w:val="24"/>
        </w:rPr>
        <w:t>D</w:t>
      </w:r>
      <w:r w:rsidRPr="00F914BD">
        <w:rPr>
          <w:rFonts w:ascii="Arial" w:hAnsi="Arial" w:cs="Arial"/>
          <w:b/>
          <w:bCs/>
          <w:sz w:val="24"/>
          <w:szCs w:val="24"/>
        </w:rPr>
        <w:t xml:space="preserve">: </w:t>
      </w:r>
      <w:r w:rsidR="00E14C36" w:rsidRPr="00F914BD">
        <w:rPr>
          <w:rFonts w:ascii="Arial" w:hAnsi="Arial" w:cs="Arial"/>
          <w:b/>
          <w:bCs/>
          <w:sz w:val="24"/>
          <w:szCs w:val="24"/>
        </w:rPr>
        <w:t>Development of AI Accelerators and AP for SDVs</w:t>
      </w:r>
      <w:r w:rsidR="00A67258" w:rsidRPr="00F914BD">
        <w:rPr>
          <w:rFonts w:ascii="Arial" w:hAnsi="Arial" w:cs="Arial"/>
          <w:b/>
          <w:sz w:val="24"/>
          <w:szCs w:val="24"/>
        </w:rPr>
        <w:br/>
      </w:r>
    </w:p>
    <w:p w14:paraId="042EE1B0" w14:textId="164D9FDE" w:rsidR="0087485E" w:rsidRPr="00F914BD" w:rsidRDefault="008871F7" w:rsidP="002B25F0">
      <w:pPr>
        <w:wordWrap/>
        <w:adjustRightInd w:val="0"/>
        <w:spacing w:after="0" w:line="276" w:lineRule="auto"/>
        <w:jc w:val="left"/>
        <w:rPr>
          <w:rFonts w:ascii="Arial" w:hAnsi="Arial" w:cs="Arial"/>
          <w:b/>
          <w:bCs/>
          <w:sz w:val="24"/>
          <w:szCs w:val="20"/>
        </w:rPr>
      </w:pPr>
      <w:r w:rsidRPr="00F914BD">
        <w:rPr>
          <w:rFonts w:ascii="Arial" w:hAnsi="Arial" w:cs="Arial"/>
          <w:b/>
          <w:bCs/>
          <w:sz w:val="24"/>
          <w:szCs w:val="20"/>
        </w:rPr>
        <w:t xml:space="preserve">(Full) </w:t>
      </w:r>
      <w:r w:rsidR="00C860D6" w:rsidRPr="00F914BD">
        <w:rPr>
          <w:rFonts w:ascii="Arial" w:hAnsi="Arial" w:cs="Arial"/>
          <w:b/>
          <w:bCs/>
          <w:sz w:val="24"/>
          <w:szCs w:val="24"/>
        </w:rPr>
        <w:t>Development of AI Accelerators and AP for SDVs</w:t>
      </w:r>
    </w:p>
    <w:p w14:paraId="7E8DFC3C" w14:textId="732F9633" w:rsidR="00E14C36" w:rsidRPr="00F914BD" w:rsidRDefault="00E14C36" w:rsidP="002B25F0">
      <w:pPr>
        <w:wordWrap/>
        <w:adjustRightInd w:val="0"/>
        <w:spacing w:after="0" w:line="276" w:lineRule="auto"/>
        <w:jc w:val="left"/>
        <w:rPr>
          <w:rFonts w:ascii="Arial" w:hAnsi="Arial" w:cs="Arial"/>
          <w:szCs w:val="20"/>
        </w:rPr>
      </w:pPr>
      <w:r w:rsidRPr="00F914BD">
        <w:rPr>
          <w:rFonts w:ascii="Arial" w:hAnsi="Arial" w:cs="Arial" w:hint="eastAsia"/>
          <w:szCs w:val="20"/>
        </w:rPr>
        <w:t xml:space="preserve">(Sub 1) </w:t>
      </w:r>
      <w:r w:rsidRPr="00F914BD">
        <w:rPr>
          <w:rFonts w:ascii="Arial" w:hAnsi="Arial" w:cs="Arial"/>
          <w:szCs w:val="20"/>
        </w:rPr>
        <w:t>Development of a</w:t>
      </w:r>
      <w:r w:rsidR="00834A70" w:rsidRPr="00F914BD">
        <w:rPr>
          <w:rFonts w:ascii="Arial" w:hAnsi="Arial" w:cs="Arial" w:hint="eastAsia"/>
          <w:szCs w:val="20"/>
        </w:rPr>
        <w:t xml:space="preserve">n </w:t>
      </w:r>
      <w:r w:rsidRPr="00F914BD">
        <w:rPr>
          <w:rFonts w:ascii="Arial" w:hAnsi="Arial" w:cs="Arial"/>
          <w:szCs w:val="20"/>
        </w:rPr>
        <w:t>AI Accelerator</w:t>
      </w:r>
      <w:r w:rsidR="004D3208" w:rsidRPr="00F914BD">
        <w:rPr>
          <w:rFonts w:ascii="Arial" w:hAnsi="Arial" w:cs="Arial" w:hint="eastAsia"/>
          <w:szCs w:val="20"/>
        </w:rPr>
        <w:t xml:space="preserve"> and AP for SDVs</w:t>
      </w:r>
      <w:r w:rsidRPr="00F914BD">
        <w:rPr>
          <w:rFonts w:ascii="Arial" w:hAnsi="Arial" w:cs="Arial"/>
          <w:szCs w:val="20"/>
        </w:rPr>
        <w:t xml:space="preserve"> </w:t>
      </w:r>
      <w:r w:rsidR="00834A70" w:rsidRPr="00F914BD">
        <w:rPr>
          <w:rFonts w:ascii="Arial" w:hAnsi="Arial" w:cs="Arial" w:hint="eastAsia"/>
          <w:szCs w:val="20"/>
        </w:rPr>
        <w:t>Comparable to 1000 TOPS</w:t>
      </w:r>
    </w:p>
    <w:p w14:paraId="2DF3C547" w14:textId="3C72555D" w:rsidR="00E14C36" w:rsidRPr="00F914BD" w:rsidRDefault="00E14C36" w:rsidP="002B25F0">
      <w:pPr>
        <w:wordWrap/>
        <w:adjustRightInd w:val="0"/>
        <w:spacing w:after="0" w:line="276" w:lineRule="auto"/>
        <w:jc w:val="left"/>
        <w:rPr>
          <w:rFonts w:ascii="Arial" w:hAnsi="Arial" w:cs="Arial"/>
          <w:szCs w:val="20"/>
        </w:rPr>
      </w:pPr>
      <w:r w:rsidRPr="00F914BD">
        <w:rPr>
          <w:rFonts w:ascii="Arial" w:hAnsi="Arial" w:cs="Arial" w:hint="eastAsia"/>
          <w:szCs w:val="20"/>
        </w:rPr>
        <w:t xml:space="preserve">(Sub 2) </w:t>
      </w:r>
      <w:r w:rsidRPr="00F914BD">
        <w:rPr>
          <w:rFonts w:ascii="Arial" w:hAnsi="Arial" w:cs="Arial"/>
          <w:szCs w:val="20"/>
        </w:rPr>
        <w:t>Development of Software for AI Accelerator and AP Operation</w:t>
      </w:r>
    </w:p>
    <w:p w14:paraId="6521644B" w14:textId="1DB575B3" w:rsidR="00E14C36" w:rsidRPr="00F914BD" w:rsidRDefault="00E14C36" w:rsidP="002B25F0">
      <w:pPr>
        <w:wordWrap/>
        <w:adjustRightInd w:val="0"/>
        <w:spacing w:after="0" w:line="276" w:lineRule="auto"/>
        <w:jc w:val="left"/>
        <w:rPr>
          <w:rFonts w:ascii="Verdana-Bold" w:hAnsi="Verdana-Bold" w:cs="Verdana-Bold"/>
          <w:b/>
          <w:bCs/>
          <w:color w:val="977000"/>
          <w:kern w:val="0"/>
          <w:szCs w:val="20"/>
        </w:rPr>
      </w:pPr>
      <w:r w:rsidRPr="00F914BD">
        <w:rPr>
          <w:rFonts w:ascii="Arial" w:hAnsi="Arial" w:cs="Arial" w:hint="eastAsia"/>
          <w:szCs w:val="20"/>
        </w:rPr>
        <w:t xml:space="preserve">(Sub 3) </w:t>
      </w:r>
      <w:r w:rsidRPr="00F914BD">
        <w:rPr>
          <w:rFonts w:ascii="Arial" w:hAnsi="Arial" w:cs="Arial"/>
          <w:szCs w:val="20"/>
        </w:rPr>
        <w:t>Development and Validation of AI Accelerator-Based Controllers</w:t>
      </w:r>
    </w:p>
    <w:p w14:paraId="25EC5F81" w14:textId="77777777" w:rsidR="00C40C4B" w:rsidRPr="005E3B59" w:rsidRDefault="00C40C4B" w:rsidP="00677F85">
      <w:pPr>
        <w:pStyle w:val="a3"/>
        <w:jc w:val="left"/>
        <w:rPr>
          <w:rFonts w:ascii="Verdana-Bold" w:hAnsi="Verdana-Bold" w:cs="Verdana-Bold"/>
          <w:b/>
          <w:bCs/>
          <w:strike w:val="0"/>
          <w:color w:val="977000"/>
          <w:kern w:val="0"/>
          <w:szCs w:val="20"/>
        </w:rPr>
      </w:pPr>
    </w:p>
    <w:p w14:paraId="7D452527" w14:textId="77777777" w:rsidR="0087485E" w:rsidRPr="00F914BD" w:rsidRDefault="00C934D7" w:rsidP="0087485E">
      <w:pPr>
        <w:wordWrap/>
        <w:adjustRightInd w:val="0"/>
        <w:spacing w:after="0" w:line="240" w:lineRule="auto"/>
        <w:jc w:val="left"/>
        <w:rPr>
          <w:rFonts w:ascii="Arial-BoldMT" w:hAnsi="Arial-BoldMT" w:cs="Arial-BoldMT"/>
          <w:b/>
          <w:bCs/>
          <w:color w:val="000000"/>
          <w:kern w:val="0"/>
          <w:sz w:val="22"/>
          <w:szCs w:val="15"/>
        </w:rPr>
      </w:pPr>
      <w:r w:rsidRPr="00F914BD">
        <w:rPr>
          <w:rFonts w:ascii="Arial-BoldMT" w:hAnsi="Arial-BoldMT" w:cs="Arial-BoldMT"/>
          <w:b/>
          <w:bCs/>
          <w:color w:val="000000"/>
          <w:kern w:val="0"/>
          <w:sz w:val="22"/>
          <w:szCs w:val="15"/>
        </w:rPr>
        <w:t xml:space="preserve">1. </w:t>
      </w:r>
      <w:r w:rsidR="00CF5BA3" w:rsidRPr="00F914BD">
        <w:rPr>
          <w:rFonts w:ascii="Arial-BoldMT" w:hAnsi="Arial-BoldMT" w:cs="Arial-BoldMT"/>
          <w:b/>
          <w:bCs/>
          <w:color w:val="000000"/>
          <w:kern w:val="0"/>
          <w:sz w:val="22"/>
          <w:szCs w:val="15"/>
        </w:rPr>
        <w:t>Award</w:t>
      </w:r>
      <w:r w:rsidR="0087485E" w:rsidRPr="00F914BD">
        <w:rPr>
          <w:rFonts w:ascii="Arial-BoldMT" w:hAnsi="Arial-BoldMT" w:cs="Arial-BoldMT"/>
          <w:b/>
          <w:bCs/>
          <w:color w:val="000000"/>
          <w:kern w:val="0"/>
          <w:sz w:val="22"/>
          <w:szCs w:val="15"/>
        </w:rPr>
        <w:t xml:space="preserve"> Information</w:t>
      </w:r>
    </w:p>
    <w:p w14:paraId="60AF3703" w14:textId="77777777" w:rsidR="0087485E" w:rsidRPr="00F914BD" w:rsidRDefault="0087485E" w:rsidP="00DD3E3B">
      <w:pPr>
        <w:wordWrap/>
        <w:adjustRightInd w:val="0"/>
        <w:spacing w:after="0" w:line="240" w:lineRule="auto"/>
        <w:jc w:val="left"/>
        <w:rPr>
          <w:rFonts w:ascii="Arial-BoldMT" w:hAnsi="Arial-BoldMT" w:cs="Arial-BoldMT"/>
          <w:b/>
          <w:bCs/>
          <w:color w:val="000000"/>
          <w:kern w:val="0"/>
          <w:sz w:val="22"/>
          <w:szCs w:val="15"/>
        </w:rPr>
      </w:pPr>
      <w:r w:rsidRPr="00F914BD">
        <w:rPr>
          <w:noProof/>
        </w:rPr>
        <mc:AlternateContent>
          <mc:Choice Requires="wps">
            <w:drawing>
              <wp:anchor distT="0" distB="0" distL="114300" distR="114300" simplePos="0" relativeHeight="251663360" behindDoc="0" locked="0" layoutInCell="1" allowOverlap="1" wp14:anchorId="278F603D" wp14:editId="426BDD2D">
                <wp:simplePos x="0" y="0"/>
                <wp:positionH relativeFrom="column">
                  <wp:posOffset>0</wp:posOffset>
                </wp:positionH>
                <wp:positionV relativeFrom="paragraph">
                  <wp:posOffset>0</wp:posOffset>
                </wp:positionV>
                <wp:extent cx="5895975" cy="0"/>
                <wp:effectExtent l="0" t="0" r="28575" b="19050"/>
                <wp:wrapNone/>
                <wp:docPr id="1" name="직선 연결선 1"/>
                <wp:cNvGraphicFramePr/>
                <a:graphic xmlns:a="http://schemas.openxmlformats.org/drawingml/2006/main">
                  <a:graphicData uri="http://schemas.microsoft.com/office/word/2010/wordprocessingShape">
                    <wps:wsp>
                      <wps:cNvCnPr/>
                      <wps:spPr>
                        <a:xfrm flipV="1">
                          <a:off x="0" y="0"/>
                          <a:ext cx="5895975" cy="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F1A1FEE" id="직선 연결선 1" o:spid="_x0000_s1026" style="position:absolute;left:0;text-align:lef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0" to="464.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" strokecolor="black [3200]" strokeweight="1.5pt">
                <v:stroke joinstyle="miter"/>
              </v:line>
            </w:pict>
          </mc:Fallback>
        </mc:AlternateContent>
      </w:r>
    </w:p>
    <w:p w14:paraId="76426A9B" w14:textId="43CB67F4" w:rsidR="00EA5402" w:rsidRPr="00F914BD" w:rsidRDefault="00EA5402" w:rsidP="00EA5402">
      <w:pPr>
        <w:wordWrap/>
        <w:adjustRightInd w:val="0"/>
        <w:spacing w:after="0" w:line="240" w:lineRule="auto"/>
        <w:jc w:val="left"/>
        <w:rPr>
          <w:rFonts w:ascii="Arial-BoldMT" w:hAnsi="Arial-BoldMT" w:cs="Arial-BoldMT"/>
          <w:b/>
          <w:bCs/>
          <w:color w:val="000000"/>
          <w:kern w:val="0"/>
          <w:sz w:val="22"/>
          <w:szCs w:val="15"/>
        </w:rPr>
      </w:pPr>
      <w:r w:rsidRPr="00F914BD">
        <w:rPr>
          <w:rFonts w:ascii="Arial-BoldMT" w:hAnsi="Arial-BoldMT" w:cs="Arial-BoldMT"/>
          <w:b/>
          <w:bCs/>
          <w:color w:val="000000"/>
          <w:kern w:val="0"/>
          <w:sz w:val="22"/>
          <w:szCs w:val="15"/>
        </w:rPr>
        <w:t>Duration, Budget, and Implementation Structure</w:t>
      </w:r>
      <w:r w:rsidRPr="00F914BD">
        <w:rPr>
          <w:rFonts w:ascii="Arial-BoldMT" w:hAnsi="Arial-BoldMT" w:cs="Arial-BoldMT" w:hint="eastAsia"/>
          <w:b/>
          <w:bCs/>
          <w:color w:val="000000"/>
          <w:kern w:val="0"/>
          <w:sz w:val="22"/>
          <w:szCs w:val="15"/>
        </w:rPr>
        <w:t>:</w:t>
      </w:r>
    </w:p>
    <w:p w14:paraId="12176FA4" w14:textId="77777777" w:rsidR="00EA5402" w:rsidRPr="00F914BD" w:rsidRDefault="00EA5402" w:rsidP="00EA5402">
      <w:pPr>
        <w:wordWrap/>
        <w:adjustRightInd w:val="0"/>
        <w:spacing w:after="0" w:line="240" w:lineRule="auto"/>
        <w:jc w:val="left"/>
        <w:rPr>
          <w:rFonts w:ascii="Arial-BoldMT" w:eastAsia="맑은 고딕" w:hAnsi="Arial-BoldMT" w:cs="Arial-BoldMT"/>
          <w:bCs/>
          <w:color w:val="000000"/>
          <w:kern w:val="0"/>
          <w:szCs w:val="15"/>
          <w14:ligatures w14:val="standardContextual"/>
        </w:rPr>
      </w:pPr>
    </w:p>
    <w:p w14:paraId="3CDE5305" w14:textId="4053CB34" w:rsidR="00677F85" w:rsidRPr="00F914BD" w:rsidRDefault="00677F85" w:rsidP="00677F85">
      <w:pPr>
        <w:pStyle w:val="a3"/>
        <w:numPr>
          <w:ilvl w:val="0"/>
          <w:numId w:val="18"/>
        </w:numPr>
        <w:wordWrap/>
        <w:adjustRightInd w:val="0"/>
        <w:spacing w:line="276" w:lineRule="auto"/>
        <w:jc w:val="left"/>
        <w:rPr>
          <w:rFonts w:ascii="Arial-BoldMT" w:hAnsi="Arial-BoldMT" w:cs="Arial-BoldMT"/>
          <w:bCs/>
          <w:strike w:val="0"/>
          <w:kern w:val="0"/>
          <w:szCs w:val="15"/>
        </w:rPr>
      </w:pPr>
      <w:r w:rsidRPr="00F914BD">
        <w:rPr>
          <w:rFonts w:ascii="Arial" w:eastAsiaTheme="minorEastAsia" w:hAnsi="Arial" w:cs="Arial"/>
          <w:bCs/>
          <w:strike w:val="0"/>
          <w:color w:val="auto"/>
          <w:szCs w:val="20"/>
          <w14:ligatures w14:val="none"/>
        </w:rPr>
        <w:t xml:space="preserve">Within </w:t>
      </w:r>
      <w:r w:rsidR="00E14C36" w:rsidRPr="00F914BD">
        <w:rPr>
          <w:rFonts w:ascii="Arial" w:eastAsiaTheme="minorEastAsia" w:hAnsi="Arial" w:cs="Arial" w:hint="eastAsia"/>
          <w:bCs/>
          <w:strike w:val="0"/>
          <w:color w:val="auto"/>
          <w:szCs w:val="20"/>
          <w14:ligatures w14:val="none"/>
        </w:rPr>
        <w:t>4</w:t>
      </w:r>
      <w:r w:rsidR="00991364">
        <w:rPr>
          <w:rFonts w:ascii="Arial" w:eastAsiaTheme="minorEastAsia" w:hAnsi="Arial" w:cs="Arial"/>
          <w:bCs/>
          <w:strike w:val="0"/>
          <w:color w:val="auto"/>
          <w:szCs w:val="20"/>
          <w14:ligatures w14:val="none"/>
        </w:rPr>
        <w:t>2</w:t>
      </w:r>
      <w:r w:rsidRPr="00F914BD">
        <w:rPr>
          <w:rFonts w:ascii="Arial" w:eastAsiaTheme="minorEastAsia" w:hAnsi="Arial" w:cs="Arial"/>
          <w:bCs/>
          <w:strike w:val="0"/>
          <w:color w:val="auto"/>
          <w:szCs w:val="20"/>
          <w14:ligatures w14:val="none"/>
        </w:rPr>
        <w:t xml:space="preserve"> months </w:t>
      </w:r>
      <w:r w:rsidRPr="00F914BD">
        <w:rPr>
          <w:rFonts w:ascii="Arial" w:eastAsiaTheme="minorEastAsia" w:hAnsi="Arial" w:cs="Arial"/>
          <w:bCs/>
          <w:strike w:val="0"/>
          <w:color w:val="auto"/>
          <w:sz w:val="18"/>
          <w:szCs w:val="20"/>
          <w14:ligatures w14:val="none"/>
        </w:rPr>
        <w:t xml:space="preserve">(Development period of Year 1: </w:t>
      </w:r>
      <w:r w:rsidR="00991364">
        <w:rPr>
          <w:rFonts w:ascii="Arial" w:eastAsiaTheme="minorEastAsia" w:hAnsi="Arial" w:cs="Arial"/>
          <w:bCs/>
          <w:strike w:val="0"/>
          <w:color w:val="auto"/>
          <w:sz w:val="18"/>
          <w:szCs w:val="20"/>
          <w14:ligatures w14:val="none"/>
        </w:rPr>
        <w:t>6</w:t>
      </w:r>
      <w:r w:rsidRPr="00F914BD">
        <w:rPr>
          <w:rFonts w:ascii="Arial" w:eastAsiaTheme="minorEastAsia" w:hAnsi="Arial" w:cs="Arial"/>
          <w:bCs/>
          <w:strike w:val="0"/>
          <w:color w:val="auto"/>
          <w:sz w:val="18"/>
          <w:szCs w:val="20"/>
          <w14:ligatures w14:val="none"/>
        </w:rPr>
        <w:t xml:space="preserve"> months, Year 2 to </w:t>
      </w:r>
      <w:r w:rsidR="00E14C36" w:rsidRPr="00F914BD">
        <w:rPr>
          <w:rFonts w:ascii="Arial" w:eastAsiaTheme="minorEastAsia" w:hAnsi="Arial" w:cs="Arial" w:hint="eastAsia"/>
          <w:bCs/>
          <w:strike w:val="0"/>
          <w:color w:val="auto"/>
          <w:sz w:val="18"/>
          <w:szCs w:val="20"/>
          <w14:ligatures w14:val="none"/>
        </w:rPr>
        <w:t>4</w:t>
      </w:r>
      <w:r w:rsidRPr="00F914BD">
        <w:rPr>
          <w:rFonts w:ascii="Arial" w:eastAsiaTheme="minorEastAsia" w:hAnsi="Arial" w:cs="Arial"/>
          <w:bCs/>
          <w:strike w:val="0"/>
          <w:color w:val="auto"/>
          <w:sz w:val="18"/>
          <w:szCs w:val="20"/>
          <w14:ligatures w14:val="none"/>
        </w:rPr>
        <w:t>: 12 months each)</w:t>
      </w:r>
    </w:p>
    <w:p w14:paraId="33AF0BB9" w14:textId="77777777" w:rsidR="00F248BF" w:rsidRPr="00F248BF" w:rsidRDefault="00677F85" w:rsidP="00097734">
      <w:pPr>
        <w:pStyle w:val="a3"/>
        <w:numPr>
          <w:ilvl w:val="0"/>
          <w:numId w:val="18"/>
        </w:numPr>
        <w:wordWrap/>
        <w:adjustRightInd w:val="0"/>
        <w:spacing w:line="276" w:lineRule="auto"/>
        <w:jc w:val="left"/>
        <w:rPr>
          <w:rFonts w:ascii="Arial-BoldMT" w:hAnsi="Arial-BoldMT" w:cs="Arial-BoldMT"/>
          <w:bCs/>
          <w:strike w:val="0"/>
          <w:kern w:val="0"/>
          <w:sz w:val="22"/>
          <w:szCs w:val="15"/>
        </w:rPr>
      </w:pPr>
      <w:r w:rsidRPr="00F914BD">
        <w:rPr>
          <w:rFonts w:ascii="Arial" w:hAnsi="Arial" w:cs="Arial"/>
          <w:bCs/>
          <w:strike w:val="0"/>
          <w:color w:val="auto"/>
          <w:szCs w:val="20"/>
        </w:rPr>
        <w:t xml:space="preserve">Government contribution: Within KRW </w:t>
      </w:r>
      <w:r w:rsidR="00E14C36" w:rsidRPr="00F914BD">
        <w:rPr>
          <w:rFonts w:ascii="Arial" w:hAnsi="Arial" w:cs="Arial" w:hint="eastAsia"/>
          <w:bCs/>
          <w:strike w:val="0"/>
          <w:color w:val="auto"/>
          <w:szCs w:val="20"/>
        </w:rPr>
        <w:t>4.25</w:t>
      </w:r>
      <w:r w:rsidRPr="00F914BD">
        <w:rPr>
          <w:rFonts w:ascii="Arial" w:hAnsi="Arial" w:cs="Arial"/>
          <w:bCs/>
          <w:strike w:val="0"/>
          <w:color w:val="auto"/>
          <w:szCs w:val="20"/>
        </w:rPr>
        <w:t xml:space="preserve"> </w:t>
      </w:r>
      <w:r w:rsidR="00097734" w:rsidRPr="00F914BD">
        <w:rPr>
          <w:rFonts w:ascii="Arial" w:hAnsi="Arial" w:cs="Arial" w:hint="eastAsia"/>
          <w:bCs/>
          <w:strike w:val="0"/>
          <w:color w:val="auto"/>
          <w:szCs w:val="20"/>
        </w:rPr>
        <w:t>b</w:t>
      </w:r>
      <w:r w:rsidR="00F45AB1" w:rsidRPr="00F914BD">
        <w:rPr>
          <w:rFonts w:ascii="Arial" w:hAnsi="Arial" w:cs="Arial" w:hint="eastAsia"/>
          <w:bCs/>
          <w:strike w:val="0"/>
          <w:color w:val="auto"/>
          <w:szCs w:val="20"/>
        </w:rPr>
        <w:t>illion</w:t>
      </w:r>
      <w:r w:rsidRPr="00F914BD">
        <w:rPr>
          <w:rFonts w:ascii="Arial" w:hAnsi="Arial" w:cs="Arial"/>
          <w:bCs/>
          <w:strike w:val="0"/>
          <w:color w:val="auto"/>
          <w:szCs w:val="20"/>
        </w:rPr>
        <w:t xml:space="preserve"> in 202</w:t>
      </w:r>
      <w:r w:rsidR="00EA5402" w:rsidRPr="00F914BD">
        <w:rPr>
          <w:rFonts w:ascii="Arial" w:hAnsi="Arial" w:cs="Arial" w:hint="eastAsia"/>
          <w:bCs/>
          <w:strike w:val="0"/>
          <w:color w:val="auto"/>
          <w:szCs w:val="20"/>
        </w:rPr>
        <w:t>5</w:t>
      </w:r>
      <w:r w:rsidRPr="00F914BD">
        <w:rPr>
          <w:rFonts w:ascii="Arial" w:hAnsi="Arial" w:cs="Arial"/>
          <w:bCs/>
          <w:strike w:val="0"/>
          <w:color w:val="auto"/>
          <w:szCs w:val="20"/>
        </w:rPr>
        <w:t xml:space="preserve"> </w:t>
      </w:r>
      <w:r w:rsidRPr="00F914BD">
        <w:rPr>
          <w:rFonts w:ascii="Arial" w:hAnsi="Arial" w:cs="Arial"/>
          <w:bCs/>
          <w:strike w:val="0"/>
          <w:color w:val="auto"/>
          <w:sz w:val="16"/>
          <w:szCs w:val="20"/>
        </w:rPr>
        <w:t xml:space="preserve">(within total government contribution of KRW </w:t>
      </w:r>
      <w:r w:rsidR="00E14C36" w:rsidRPr="00F914BD">
        <w:rPr>
          <w:rFonts w:ascii="Arial" w:hAnsi="Arial" w:cs="Arial" w:hint="eastAsia"/>
          <w:bCs/>
          <w:strike w:val="0"/>
          <w:color w:val="auto"/>
          <w:sz w:val="16"/>
          <w:szCs w:val="20"/>
        </w:rPr>
        <w:t>29</w:t>
      </w:r>
      <w:r w:rsidR="00C40C4B" w:rsidRPr="00F914BD">
        <w:rPr>
          <w:rFonts w:ascii="Arial" w:hAnsi="Arial" w:cs="Arial" w:hint="eastAsia"/>
          <w:bCs/>
          <w:strike w:val="0"/>
          <w:color w:val="auto"/>
          <w:sz w:val="16"/>
          <w:szCs w:val="20"/>
        </w:rPr>
        <w:t xml:space="preserve"> </w:t>
      </w:r>
      <w:r w:rsidR="00097734" w:rsidRPr="00F914BD">
        <w:rPr>
          <w:rFonts w:ascii="Arial" w:hAnsi="Arial" w:cs="Arial" w:hint="eastAsia"/>
          <w:bCs/>
          <w:strike w:val="0"/>
          <w:color w:val="auto"/>
          <w:sz w:val="16"/>
          <w:szCs w:val="20"/>
        </w:rPr>
        <w:t>b</w:t>
      </w:r>
      <w:r w:rsidR="00C40C4B" w:rsidRPr="00F914BD">
        <w:rPr>
          <w:rFonts w:ascii="Arial" w:hAnsi="Arial" w:cs="Arial" w:hint="eastAsia"/>
          <w:bCs/>
          <w:strike w:val="0"/>
          <w:color w:val="auto"/>
          <w:sz w:val="16"/>
          <w:szCs w:val="20"/>
        </w:rPr>
        <w:t>illio</w:t>
      </w:r>
      <w:r w:rsidRPr="00F914BD">
        <w:rPr>
          <w:rFonts w:ascii="Arial" w:hAnsi="Arial" w:cs="Arial"/>
          <w:bCs/>
          <w:strike w:val="0"/>
          <w:color w:val="auto"/>
          <w:sz w:val="16"/>
          <w:szCs w:val="20"/>
        </w:rPr>
        <w:t>n)</w:t>
      </w:r>
      <w:r w:rsidR="00996AE0" w:rsidRPr="00F914BD">
        <w:rPr>
          <w:rFonts w:ascii="Arial" w:hAnsi="Arial" w:cs="Arial" w:hint="eastAsia"/>
          <w:bCs/>
          <w:strike w:val="0"/>
          <w:color w:val="auto"/>
          <w:sz w:val="16"/>
          <w:szCs w:val="20"/>
        </w:rPr>
        <w:t xml:space="preserve"> </w:t>
      </w:r>
    </w:p>
    <w:p w14:paraId="172F0C5F" w14:textId="66EE7B63" w:rsidR="00C40C4B" w:rsidRPr="00F248BF" w:rsidRDefault="00F248BF" w:rsidP="00F248BF">
      <w:pPr>
        <w:pStyle w:val="a4"/>
        <w:numPr>
          <w:ilvl w:val="0"/>
          <w:numId w:val="24"/>
        </w:numPr>
        <w:wordWrap/>
        <w:adjustRightInd w:val="0"/>
        <w:spacing w:after="0" w:line="276" w:lineRule="auto"/>
        <w:ind w:leftChars="0"/>
        <w:jc w:val="left"/>
        <w:rPr>
          <w:rFonts w:ascii="Arial-BoldMT" w:hAnsi="Arial-BoldMT" w:cs="Arial-BoldMT"/>
          <w:color w:val="000000"/>
          <w:kern w:val="0"/>
          <w:szCs w:val="15"/>
        </w:rPr>
      </w:pPr>
      <w:r w:rsidRPr="00F248BF">
        <w:rPr>
          <w:rFonts w:ascii="Arial-BoldMT" w:hAnsi="Arial-BoldMT" w:cs="Arial-BoldMT" w:hint="eastAsia"/>
          <w:color w:val="000000"/>
          <w:kern w:val="0"/>
          <w:szCs w:val="15"/>
        </w:rPr>
        <w:t xml:space="preserve">Full project: Within KRW 50 million </w:t>
      </w:r>
      <w:r w:rsidRPr="00F248BF">
        <w:rPr>
          <w:rFonts w:ascii="Arial-BoldMT" w:hAnsi="Arial-BoldMT" w:cs="Arial-BoldMT" w:hint="eastAsia"/>
          <w:color w:val="000000"/>
          <w:kern w:val="0"/>
          <w:sz w:val="18"/>
          <w:szCs w:val="18"/>
        </w:rPr>
        <w:t>(within total government contribution of KRW 200 million)</w:t>
      </w:r>
      <w:r w:rsidRPr="00F248BF">
        <w:rPr>
          <w:rFonts w:ascii="Arial-BoldMT" w:hAnsi="Arial-BoldMT" w:cs="Arial-BoldMT" w:hint="eastAsia"/>
          <w:color w:val="000000"/>
          <w:kern w:val="0"/>
          <w:szCs w:val="15"/>
        </w:rPr>
        <w:t xml:space="preserve"> </w:t>
      </w:r>
      <w:r w:rsidR="00996AE0" w:rsidRPr="00F248BF">
        <w:rPr>
          <w:rFonts w:ascii="Arial-BoldMT" w:hAnsi="Arial-BoldMT" w:cs="Arial-BoldMT"/>
          <w:color w:val="000000"/>
          <w:kern w:val="0"/>
          <w:szCs w:val="15"/>
        </w:rPr>
        <w:t>Refer to each RFP for details on subprojects.</w:t>
      </w:r>
    </w:p>
    <w:p w14:paraId="4CBCF48F" w14:textId="7CD5B033" w:rsidR="00DD3E3B" w:rsidRPr="00F914BD" w:rsidRDefault="000B2F64" w:rsidP="00173D43">
      <w:pPr>
        <w:pStyle w:val="a3"/>
        <w:numPr>
          <w:ilvl w:val="0"/>
          <w:numId w:val="18"/>
        </w:numPr>
        <w:wordWrap/>
        <w:adjustRightInd w:val="0"/>
        <w:spacing w:line="276" w:lineRule="auto"/>
        <w:jc w:val="left"/>
        <w:rPr>
          <w:rFonts w:ascii="Arial-BoldMT" w:hAnsi="Arial-BoldMT" w:cs="Arial-BoldMT"/>
          <w:bCs/>
          <w:strike w:val="0"/>
          <w:kern w:val="0"/>
          <w:sz w:val="22"/>
          <w:szCs w:val="15"/>
        </w:rPr>
      </w:pPr>
      <w:r w:rsidRPr="00F914BD">
        <w:rPr>
          <w:rFonts w:ascii="Arial" w:hAnsi="Arial" w:cs="Arial"/>
          <w:bCs/>
          <w:strike w:val="0"/>
          <w:color w:val="auto"/>
          <w:szCs w:val="20"/>
        </w:rPr>
        <w:t>Mana</w:t>
      </w:r>
      <w:r w:rsidR="00DD3E3B" w:rsidRPr="00F914BD">
        <w:rPr>
          <w:rFonts w:ascii="Arial" w:hAnsi="Arial" w:cs="Arial"/>
          <w:bCs/>
          <w:strike w:val="0"/>
          <w:color w:val="auto"/>
          <w:szCs w:val="20"/>
        </w:rPr>
        <w:t>g</w:t>
      </w:r>
      <w:r w:rsidRPr="00F914BD">
        <w:rPr>
          <w:rFonts w:ascii="Arial" w:hAnsi="Arial" w:cs="Arial"/>
          <w:bCs/>
          <w:strike w:val="0"/>
          <w:color w:val="auto"/>
          <w:szCs w:val="20"/>
        </w:rPr>
        <w:t xml:space="preserve">ing Institutes: </w:t>
      </w:r>
      <w:r w:rsidR="0044568C" w:rsidRPr="00F914BD">
        <w:rPr>
          <w:rFonts w:ascii="Arial" w:hAnsi="Arial" w:cs="Arial"/>
          <w:bCs/>
          <w:strike w:val="0"/>
          <w:color w:val="auto"/>
          <w:szCs w:val="20"/>
        </w:rPr>
        <w:t>Corporations (</w:t>
      </w:r>
      <w:r w:rsidR="0044568C" w:rsidRPr="00F914BD">
        <w:rPr>
          <w:rFonts w:ascii="Arial" w:hAnsi="Arial" w:cs="Arial" w:hint="eastAsia"/>
          <w:bCs/>
          <w:strike w:val="0"/>
          <w:color w:val="auto"/>
          <w:szCs w:val="20"/>
        </w:rPr>
        <w:t>p</w:t>
      </w:r>
      <w:r w:rsidR="0044568C" w:rsidRPr="00F914BD">
        <w:rPr>
          <w:rFonts w:ascii="Arial" w:hAnsi="Arial" w:cs="Arial"/>
          <w:bCs/>
          <w:strike w:val="0"/>
          <w:color w:val="auto"/>
          <w:szCs w:val="20"/>
        </w:rPr>
        <w:t xml:space="preserve">rivate </w:t>
      </w:r>
      <w:r w:rsidR="0044568C" w:rsidRPr="00F914BD">
        <w:rPr>
          <w:rFonts w:ascii="Arial" w:hAnsi="Arial" w:cs="Arial" w:hint="eastAsia"/>
          <w:bCs/>
          <w:strike w:val="0"/>
          <w:color w:val="auto"/>
          <w:szCs w:val="20"/>
        </w:rPr>
        <w:t>c</w:t>
      </w:r>
      <w:r w:rsidR="0044568C" w:rsidRPr="00F914BD">
        <w:rPr>
          <w:rFonts w:ascii="Arial" w:hAnsi="Arial" w:cs="Arial"/>
          <w:bCs/>
          <w:strike w:val="0"/>
          <w:color w:val="auto"/>
          <w:szCs w:val="20"/>
        </w:rPr>
        <w:t>ompanies)</w:t>
      </w:r>
    </w:p>
    <w:p w14:paraId="07FEF143" w14:textId="77777777" w:rsidR="00CF5BA3" w:rsidRPr="00F914BD" w:rsidRDefault="00CF5BA3" w:rsidP="00CF5BA3">
      <w:pPr>
        <w:wordWrap/>
        <w:adjustRightInd w:val="0"/>
        <w:spacing w:after="0" w:line="240" w:lineRule="auto"/>
        <w:jc w:val="left"/>
        <w:rPr>
          <w:rFonts w:ascii="Arial-BoldMT" w:hAnsi="Arial-BoldMT" w:cs="Arial-BoldMT"/>
          <w:b/>
          <w:bCs/>
          <w:color w:val="000000"/>
          <w:kern w:val="0"/>
          <w:sz w:val="15"/>
          <w:szCs w:val="15"/>
        </w:rPr>
      </w:pPr>
    </w:p>
    <w:p w14:paraId="5A7A4C9D" w14:textId="780568F7" w:rsidR="0087485E" w:rsidRPr="00F914BD" w:rsidRDefault="00C934D7" w:rsidP="0087485E">
      <w:pPr>
        <w:wordWrap/>
        <w:adjustRightInd w:val="0"/>
        <w:spacing w:after="0" w:line="240" w:lineRule="auto"/>
        <w:jc w:val="left"/>
        <w:rPr>
          <w:rFonts w:ascii="Arial-BoldMT" w:hAnsi="Arial-BoldMT" w:cs="Arial-BoldMT"/>
          <w:b/>
          <w:bCs/>
          <w:color w:val="000000"/>
          <w:kern w:val="0"/>
          <w:sz w:val="22"/>
          <w:szCs w:val="15"/>
        </w:rPr>
      </w:pPr>
      <w:r w:rsidRPr="00F914BD">
        <w:rPr>
          <w:rFonts w:ascii="Arial-BoldMT" w:hAnsi="Arial-BoldMT" w:cs="Arial-BoldMT"/>
          <w:b/>
          <w:bCs/>
          <w:color w:val="000000"/>
          <w:kern w:val="0"/>
          <w:sz w:val="22"/>
          <w:szCs w:val="15"/>
        </w:rPr>
        <w:t xml:space="preserve">2. </w:t>
      </w:r>
      <w:r w:rsidR="002B3C41" w:rsidRPr="00F914BD">
        <w:rPr>
          <w:rFonts w:ascii="Arial-BoldMT" w:hAnsi="Arial-BoldMT" w:cs="Arial-BoldMT" w:hint="eastAsia"/>
          <w:b/>
          <w:bCs/>
          <w:color w:val="000000"/>
          <w:kern w:val="0"/>
          <w:sz w:val="22"/>
          <w:szCs w:val="15"/>
        </w:rPr>
        <w:t>Concept</w:t>
      </w:r>
      <w:r w:rsidR="0044568C" w:rsidRPr="00F914BD">
        <w:rPr>
          <w:rFonts w:ascii="Arial-BoldMT" w:hAnsi="Arial-BoldMT" w:cs="Arial-BoldMT" w:hint="eastAsia"/>
          <w:b/>
          <w:bCs/>
          <w:color w:val="000000"/>
          <w:kern w:val="0"/>
          <w:sz w:val="22"/>
          <w:szCs w:val="15"/>
        </w:rPr>
        <w:t>/Objective</w:t>
      </w:r>
    </w:p>
    <w:p w14:paraId="20DA027F" w14:textId="77777777" w:rsidR="00DD3E3B" w:rsidRPr="00F914BD" w:rsidRDefault="00DD3E3B" w:rsidP="00DD3E3B">
      <w:pPr>
        <w:wordWrap/>
        <w:adjustRightInd w:val="0"/>
        <w:spacing w:after="0" w:line="240" w:lineRule="auto"/>
        <w:jc w:val="left"/>
        <w:rPr>
          <w:rFonts w:ascii="Arial-BoldMT" w:hAnsi="Arial-BoldMT" w:cs="Arial-BoldMT"/>
          <w:b/>
          <w:bCs/>
          <w:color w:val="000000"/>
          <w:kern w:val="0"/>
          <w:sz w:val="22"/>
          <w:szCs w:val="15"/>
        </w:rPr>
      </w:pPr>
      <w:r w:rsidRPr="00F914BD">
        <w:rPr>
          <w:rFonts w:ascii="Verdana-Bold" w:hAnsi="Verdana-Bold" w:cs="Verdana-Bold"/>
          <w:noProof/>
          <w:color w:val="977000"/>
          <w:szCs w:val="20"/>
        </w:rPr>
        <mc:AlternateContent>
          <mc:Choice Requires="wps">
            <w:drawing>
              <wp:anchor distT="0" distB="0" distL="114300" distR="114300" simplePos="0" relativeHeight="251665408" behindDoc="0" locked="0" layoutInCell="1" allowOverlap="1" wp14:anchorId="3F10D918" wp14:editId="04654E15">
                <wp:simplePos x="0" y="0"/>
                <wp:positionH relativeFrom="column">
                  <wp:posOffset>0</wp:posOffset>
                </wp:positionH>
                <wp:positionV relativeFrom="paragraph">
                  <wp:posOffset>-635</wp:posOffset>
                </wp:positionV>
                <wp:extent cx="5895975" cy="0"/>
                <wp:effectExtent l="0" t="0" r="28575" b="19050"/>
                <wp:wrapNone/>
                <wp:docPr id="3" name="직선 연결선 3"/>
                <wp:cNvGraphicFramePr/>
                <a:graphic xmlns:a="http://schemas.openxmlformats.org/drawingml/2006/main">
                  <a:graphicData uri="http://schemas.microsoft.com/office/word/2010/wordprocessingShape">
                    <wps:wsp>
                      <wps:cNvCnPr/>
                      <wps:spPr>
                        <a:xfrm flipV="1">
                          <a:off x="0" y="0"/>
                          <a:ext cx="5895975" cy="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870F0BE" id="직선 연결선 3" o:spid="_x0000_s1026" style="position:absolute;left:0;text-align:lef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05pt" to="464.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" strokecolor="black [3200]" strokeweight="1.5pt">
                <v:stroke joinstyle="miter"/>
              </v:line>
            </w:pict>
          </mc:Fallback>
        </mc:AlternateContent>
      </w:r>
    </w:p>
    <w:p w14:paraId="6A6E7E8C" w14:textId="3AE771F9" w:rsidR="00677F85" w:rsidRPr="00F914BD" w:rsidRDefault="00567D18" w:rsidP="00DD3E3B">
      <w:pPr>
        <w:wordWrap/>
        <w:adjustRightInd w:val="0"/>
        <w:spacing w:after="0" w:line="240" w:lineRule="auto"/>
        <w:jc w:val="left"/>
        <w:rPr>
          <w:rFonts w:ascii="Arial-BoldMT" w:hAnsi="Arial-BoldMT" w:cs="Arial-BoldMT"/>
          <w:b/>
          <w:bCs/>
          <w:color w:val="000000"/>
          <w:kern w:val="0"/>
          <w:sz w:val="22"/>
          <w:szCs w:val="15"/>
        </w:rPr>
      </w:pPr>
      <w:r w:rsidRPr="00F914BD">
        <w:rPr>
          <w:rFonts w:ascii="Arial-BoldMT" w:hAnsi="Arial-BoldMT" w:cs="Arial-BoldMT" w:hint="eastAsia"/>
          <w:b/>
          <w:bCs/>
          <w:color w:val="000000"/>
          <w:kern w:val="0"/>
          <w:sz w:val="22"/>
          <w:szCs w:val="15"/>
        </w:rPr>
        <w:t>Concept</w:t>
      </w:r>
      <w:r w:rsidR="002B3C41" w:rsidRPr="00F914BD">
        <w:rPr>
          <w:rFonts w:ascii="Arial-BoldMT" w:hAnsi="Arial-BoldMT" w:cs="Arial-BoldMT" w:hint="eastAsia"/>
          <w:b/>
          <w:bCs/>
          <w:color w:val="000000"/>
          <w:kern w:val="0"/>
          <w:sz w:val="22"/>
          <w:szCs w:val="15"/>
        </w:rPr>
        <w:t>:</w:t>
      </w:r>
    </w:p>
    <w:p w14:paraId="607D1DA7" w14:textId="5847A420" w:rsidR="002B3C41" w:rsidRPr="00F914BD" w:rsidRDefault="0044568C" w:rsidP="00C65CBE">
      <w:pPr>
        <w:pStyle w:val="a3"/>
        <w:numPr>
          <w:ilvl w:val="0"/>
          <w:numId w:val="26"/>
        </w:numPr>
        <w:pBdr>
          <w:bottom w:val="none" w:sz="2" w:space="0" w:color="000000"/>
        </w:pBdr>
        <w:jc w:val="left"/>
        <w:rPr>
          <w:rFonts w:ascii="Arial" w:hAnsi="Arial" w:cs="Arial"/>
          <w:strike w:val="0"/>
          <w:szCs w:val="20"/>
        </w:rPr>
      </w:pPr>
      <w:r w:rsidRPr="00F914BD">
        <w:rPr>
          <w:rFonts w:ascii="Arial" w:hAnsi="Arial" w:cs="Arial"/>
          <w:strike w:val="0"/>
          <w:szCs w:val="20"/>
        </w:rPr>
        <w:t xml:space="preserve">Develop automotive AI acceleration technology </w:t>
      </w:r>
      <w:r w:rsidR="00834A70" w:rsidRPr="00F914BD">
        <w:rPr>
          <w:rFonts w:ascii="Arial" w:hAnsi="Arial" w:cs="Arial" w:hint="eastAsia"/>
          <w:strike w:val="0"/>
          <w:szCs w:val="20"/>
        </w:rPr>
        <w:t xml:space="preserve">comparable to </w:t>
      </w:r>
      <w:r w:rsidR="004D3208" w:rsidRPr="00F914BD">
        <w:rPr>
          <w:rFonts w:ascii="Arial" w:hAnsi="Arial" w:cs="Arial"/>
          <w:strike w:val="0"/>
          <w:szCs w:val="20"/>
        </w:rPr>
        <w:t>1000 TOPS</w:t>
      </w:r>
      <w:r w:rsidRPr="00F914BD">
        <w:rPr>
          <w:rFonts w:ascii="Arial" w:hAnsi="Arial" w:cs="Arial"/>
          <w:strike w:val="0"/>
          <w:szCs w:val="20"/>
        </w:rPr>
        <w:t xml:space="preserve"> computing capability to support next-generation Software-Defined Vehicles (SDVs) and enhance Level 4+ autonomous driving by providing the necessary computational performance and accommodating the increasing scale of AI algorithms.</w:t>
      </w:r>
    </w:p>
    <w:p w14:paraId="53152A5D" w14:textId="77777777" w:rsidR="00677F85" w:rsidRPr="00F914BD" w:rsidRDefault="00677F85" w:rsidP="00567D18">
      <w:pPr>
        <w:wordWrap/>
        <w:adjustRightInd w:val="0"/>
        <w:spacing w:after="0" w:line="240" w:lineRule="auto"/>
        <w:jc w:val="left"/>
        <w:rPr>
          <w:rFonts w:ascii="Arial-BoldMT" w:hAnsi="Arial-BoldMT" w:cs="Arial-BoldMT"/>
          <w:b/>
          <w:bCs/>
          <w:color w:val="000000"/>
          <w:kern w:val="0"/>
          <w:szCs w:val="15"/>
        </w:rPr>
      </w:pPr>
    </w:p>
    <w:p w14:paraId="4FFB99DC" w14:textId="6AC3ED1B" w:rsidR="00567D18" w:rsidRPr="00F914BD" w:rsidRDefault="0044568C" w:rsidP="00567D18">
      <w:pPr>
        <w:wordWrap/>
        <w:adjustRightInd w:val="0"/>
        <w:spacing w:after="0" w:line="240" w:lineRule="auto"/>
        <w:jc w:val="left"/>
        <w:rPr>
          <w:rFonts w:ascii="Arial-BoldMT" w:hAnsi="Arial-BoldMT" w:cs="Arial-BoldMT"/>
          <w:b/>
          <w:bCs/>
          <w:color w:val="000000"/>
          <w:kern w:val="0"/>
          <w:sz w:val="22"/>
          <w:szCs w:val="15"/>
        </w:rPr>
      </w:pPr>
      <w:r w:rsidRPr="00F914BD">
        <w:rPr>
          <w:rFonts w:ascii="Arial-BoldMT" w:hAnsi="Arial-BoldMT" w:cs="Arial-BoldMT" w:hint="eastAsia"/>
          <w:b/>
          <w:bCs/>
          <w:color w:val="000000"/>
          <w:kern w:val="0"/>
          <w:sz w:val="22"/>
          <w:szCs w:val="15"/>
        </w:rPr>
        <w:t>Final</w:t>
      </w:r>
      <w:r w:rsidR="002B3C41" w:rsidRPr="00F914BD">
        <w:rPr>
          <w:rFonts w:ascii="Arial-BoldMT" w:hAnsi="Arial-BoldMT" w:cs="Arial-BoldMT" w:hint="eastAsia"/>
          <w:b/>
          <w:bCs/>
          <w:color w:val="000000"/>
          <w:kern w:val="0"/>
          <w:sz w:val="22"/>
          <w:szCs w:val="15"/>
        </w:rPr>
        <w:t xml:space="preserve"> Objective</w:t>
      </w:r>
      <w:r w:rsidR="00567D18" w:rsidRPr="00F914BD">
        <w:rPr>
          <w:rFonts w:ascii="Arial-BoldMT" w:hAnsi="Arial-BoldMT" w:cs="Arial-BoldMT"/>
          <w:b/>
          <w:bCs/>
          <w:color w:val="000000"/>
          <w:kern w:val="0"/>
          <w:sz w:val="22"/>
          <w:szCs w:val="15"/>
        </w:rPr>
        <w:t xml:space="preserve">: </w:t>
      </w:r>
    </w:p>
    <w:p w14:paraId="024A73A7" w14:textId="77777777" w:rsidR="00567D18" w:rsidRPr="00F914BD" w:rsidRDefault="00567D18" w:rsidP="00567D18">
      <w:pPr>
        <w:wordWrap/>
        <w:adjustRightInd w:val="0"/>
        <w:spacing w:after="0" w:line="240" w:lineRule="auto"/>
        <w:jc w:val="left"/>
        <w:rPr>
          <w:rFonts w:ascii="Arial-BoldMT" w:hAnsi="Arial-BoldMT" w:cs="Arial-BoldMT"/>
          <w:b/>
          <w:bCs/>
          <w:color w:val="000000"/>
          <w:kern w:val="0"/>
          <w:sz w:val="22"/>
          <w:szCs w:val="15"/>
        </w:rPr>
      </w:pPr>
    </w:p>
    <w:p w14:paraId="480C413A" w14:textId="5AD325C3" w:rsidR="00567D18" w:rsidRPr="00F914BD" w:rsidRDefault="0044568C" w:rsidP="002B3C41">
      <w:pPr>
        <w:pStyle w:val="a3"/>
        <w:numPr>
          <w:ilvl w:val="0"/>
          <w:numId w:val="26"/>
        </w:numPr>
        <w:pBdr>
          <w:bottom w:val="none" w:sz="2" w:space="0" w:color="000000"/>
        </w:pBdr>
        <w:jc w:val="left"/>
        <w:rPr>
          <w:rFonts w:ascii="Arial" w:hAnsi="Arial" w:cs="Arial"/>
          <w:strike w:val="0"/>
          <w:szCs w:val="20"/>
        </w:rPr>
      </w:pPr>
      <w:r w:rsidRPr="00F914BD">
        <w:rPr>
          <w:rFonts w:ascii="Arial" w:hAnsi="Arial" w:cs="Arial"/>
          <w:strike w:val="0"/>
          <w:szCs w:val="20"/>
        </w:rPr>
        <w:t xml:space="preserve">Develop and localize high-performance automotive AI accelerator technology and related software for next-generation </w:t>
      </w:r>
      <w:r w:rsidR="005C4733">
        <w:rPr>
          <w:rFonts w:ascii="Arial" w:hAnsi="Arial" w:cs="Arial" w:hint="eastAsia"/>
          <w:strike w:val="0"/>
          <w:szCs w:val="20"/>
        </w:rPr>
        <w:t>s</w:t>
      </w:r>
      <w:r w:rsidRPr="00F914BD">
        <w:rPr>
          <w:rFonts w:ascii="Arial" w:hAnsi="Arial" w:cs="Arial"/>
          <w:strike w:val="0"/>
          <w:szCs w:val="20"/>
        </w:rPr>
        <w:t>oftware-</w:t>
      </w:r>
      <w:r w:rsidR="005C4733">
        <w:rPr>
          <w:rFonts w:ascii="Arial" w:hAnsi="Arial" w:cs="Arial" w:hint="eastAsia"/>
          <w:strike w:val="0"/>
          <w:szCs w:val="20"/>
        </w:rPr>
        <w:t>d</w:t>
      </w:r>
      <w:r w:rsidRPr="00F914BD">
        <w:rPr>
          <w:rFonts w:ascii="Arial" w:hAnsi="Arial" w:cs="Arial"/>
          <w:strike w:val="0"/>
          <w:szCs w:val="20"/>
        </w:rPr>
        <w:t xml:space="preserve">efined </w:t>
      </w:r>
      <w:r w:rsidR="005C4733">
        <w:rPr>
          <w:rFonts w:ascii="Arial" w:hAnsi="Arial" w:cs="Arial" w:hint="eastAsia"/>
          <w:strike w:val="0"/>
          <w:szCs w:val="20"/>
        </w:rPr>
        <w:t>v</w:t>
      </w:r>
      <w:r w:rsidRPr="00F914BD">
        <w:rPr>
          <w:rFonts w:ascii="Arial" w:hAnsi="Arial" w:cs="Arial"/>
          <w:strike w:val="0"/>
          <w:szCs w:val="20"/>
        </w:rPr>
        <w:t xml:space="preserve">ehicles (SDVs) based on the final demands of automakers and through collaborative development with leading </w:t>
      </w:r>
      <w:r w:rsidR="005C4733">
        <w:rPr>
          <w:rFonts w:ascii="Arial" w:hAnsi="Arial" w:cs="Arial" w:hint="eastAsia"/>
          <w:strike w:val="0"/>
          <w:szCs w:val="20"/>
        </w:rPr>
        <w:t>Korean</w:t>
      </w:r>
      <w:r w:rsidRPr="00F914BD">
        <w:rPr>
          <w:rFonts w:ascii="Arial" w:hAnsi="Arial" w:cs="Arial"/>
          <w:strike w:val="0"/>
          <w:szCs w:val="20"/>
        </w:rPr>
        <w:t xml:space="preserve"> and global technology companies.</w:t>
      </w:r>
    </w:p>
    <w:p w14:paraId="01381AAE" w14:textId="7474F03C" w:rsidR="0044568C" w:rsidRPr="00F914BD" w:rsidRDefault="0044568C" w:rsidP="0044568C">
      <w:pPr>
        <w:pStyle w:val="a4"/>
        <w:numPr>
          <w:ilvl w:val="0"/>
          <w:numId w:val="24"/>
        </w:numPr>
        <w:wordWrap/>
        <w:adjustRightInd w:val="0"/>
        <w:spacing w:after="0" w:line="276" w:lineRule="auto"/>
        <w:ind w:leftChars="0"/>
        <w:jc w:val="left"/>
        <w:rPr>
          <w:rFonts w:ascii="Arial-BoldMT" w:hAnsi="Arial-BoldMT" w:cs="Arial-BoldMT"/>
          <w:color w:val="000000"/>
          <w:kern w:val="0"/>
          <w:szCs w:val="15"/>
        </w:rPr>
      </w:pPr>
      <w:r w:rsidRPr="00F914BD">
        <w:rPr>
          <w:rFonts w:ascii="Arial-BoldMT" w:hAnsi="Arial-BoldMT" w:cs="Arial-BoldMT" w:hint="eastAsia"/>
          <w:color w:val="000000"/>
          <w:kern w:val="0"/>
          <w:szCs w:val="15"/>
        </w:rPr>
        <w:t xml:space="preserve">(Full) </w:t>
      </w:r>
      <w:r w:rsidRPr="00F914BD">
        <w:rPr>
          <w:rFonts w:ascii="Arial-BoldMT" w:hAnsi="Arial-BoldMT" w:cs="Arial-BoldMT"/>
          <w:color w:val="000000"/>
          <w:kern w:val="0"/>
          <w:szCs w:val="15"/>
        </w:rPr>
        <w:t>Oversee project management and develop and review the requirements and specifications based on final demand.</w:t>
      </w:r>
    </w:p>
    <w:p w14:paraId="17461FE5" w14:textId="4F704899" w:rsidR="0044568C" w:rsidRPr="00F914BD" w:rsidRDefault="0044568C" w:rsidP="0044568C">
      <w:pPr>
        <w:pStyle w:val="a4"/>
        <w:numPr>
          <w:ilvl w:val="0"/>
          <w:numId w:val="24"/>
        </w:numPr>
        <w:wordWrap/>
        <w:adjustRightInd w:val="0"/>
        <w:spacing w:after="0" w:line="276" w:lineRule="auto"/>
        <w:ind w:leftChars="0"/>
        <w:jc w:val="left"/>
        <w:rPr>
          <w:rFonts w:ascii="Arial-BoldMT" w:hAnsi="Arial-BoldMT" w:cs="Arial-BoldMT"/>
          <w:color w:val="000000"/>
          <w:kern w:val="0"/>
          <w:szCs w:val="15"/>
        </w:rPr>
      </w:pPr>
      <w:r w:rsidRPr="00F914BD">
        <w:rPr>
          <w:rFonts w:ascii="Arial-BoldMT" w:hAnsi="Arial-BoldMT" w:cs="Arial-BoldMT" w:hint="eastAsia"/>
          <w:color w:val="000000"/>
          <w:kern w:val="0"/>
          <w:szCs w:val="15"/>
        </w:rPr>
        <w:t xml:space="preserve">(Sub 1) </w:t>
      </w:r>
      <w:r w:rsidRPr="00F914BD">
        <w:rPr>
          <w:rFonts w:ascii="Arial-BoldMT" w:hAnsi="Arial-BoldMT" w:cs="Arial-BoldMT"/>
          <w:color w:val="000000"/>
          <w:kern w:val="0"/>
          <w:szCs w:val="15"/>
        </w:rPr>
        <w:t>Develop a</w:t>
      </w:r>
      <w:r w:rsidR="004D3208" w:rsidRPr="00F914BD">
        <w:rPr>
          <w:rFonts w:ascii="Arial-BoldMT" w:hAnsi="Arial-BoldMT" w:cs="Arial-BoldMT" w:hint="eastAsia"/>
          <w:color w:val="000000"/>
          <w:kern w:val="0"/>
          <w:szCs w:val="15"/>
        </w:rPr>
        <w:t xml:space="preserve">n </w:t>
      </w:r>
      <w:r w:rsidRPr="00F914BD">
        <w:rPr>
          <w:rFonts w:ascii="Arial-BoldMT" w:hAnsi="Arial-BoldMT" w:cs="Arial-BoldMT"/>
          <w:color w:val="000000"/>
          <w:kern w:val="0"/>
          <w:szCs w:val="15"/>
        </w:rPr>
        <w:t>automotive AI accelerator and AP prototype</w:t>
      </w:r>
      <w:r w:rsidR="004D3208" w:rsidRPr="00F914BD">
        <w:rPr>
          <w:rFonts w:ascii="Arial-BoldMT" w:hAnsi="Arial-BoldMT" w:cs="Arial-BoldMT" w:hint="eastAsia"/>
          <w:color w:val="000000"/>
          <w:kern w:val="0"/>
          <w:szCs w:val="15"/>
        </w:rPr>
        <w:t xml:space="preserve"> comparable to </w:t>
      </w:r>
      <w:r w:rsidR="004D3208" w:rsidRPr="00F914BD">
        <w:rPr>
          <w:rFonts w:ascii="Arial-BoldMT" w:hAnsi="Arial-BoldMT" w:cs="Arial-BoldMT"/>
          <w:color w:val="000000"/>
          <w:kern w:val="0"/>
          <w:szCs w:val="15"/>
        </w:rPr>
        <w:t>1000</w:t>
      </w:r>
      <w:r w:rsidR="004D3208" w:rsidRPr="00F914BD">
        <w:rPr>
          <w:rFonts w:ascii="Arial-BoldMT" w:hAnsi="Arial-BoldMT" w:cs="Arial-BoldMT" w:hint="eastAsia"/>
          <w:color w:val="000000"/>
          <w:kern w:val="0"/>
          <w:szCs w:val="15"/>
        </w:rPr>
        <w:t xml:space="preserve"> TOPS</w:t>
      </w:r>
      <w:r w:rsidRPr="00F914BD">
        <w:rPr>
          <w:rFonts w:ascii="Arial-BoldMT" w:hAnsi="Arial-BoldMT" w:cs="Arial-BoldMT"/>
          <w:color w:val="000000"/>
          <w:kern w:val="0"/>
          <w:szCs w:val="15"/>
        </w:rPr>
        <w:t>.</w:t>
      </w:r>
    </w:p>
    <w:p w14:paraId="4F66F305" w14:textId="38030B33" w:rsidR="0044568C" w:rsidRPr="00F914BD" w:rsidRDefault="0044568C" w:rsidP="0044568C">
      <w:pPr>
        <w:pStyle w:val="a4"/>
        <w:numPr>
          <w:ilvl w:val="0"/>
          <w:numId w:val="24"/>
        </w:numPr>
        <w:wordWrap/>
        <w:adjustRightInd w:val="0"/>
        <w:spacing w:after="0" w:line="276" w:lineRule="auto"/>
        <w:ind w:leftChars="0"/>
        <w:jc w:val="left"/>
        <w:rPr>
          <w:rFonts w:ascii="Arial-BoldMT" w:hAnsi="Arial-BoldMT" w:cs="Arial-BoldMT"/>
          <w:color w:val="000000"/>
          <w:kern w:val="0"/>
          <w:szCs w:val="15"/>
        </w:rPr>
      </w:pPr>
      <w:r w:rsidRPr="00F914BD">
        <w:rPr>
          <w:rFonts w:ascii="Arial-BoldMT" w:hAnsi="Arial-BoldMT" w:cs="Arial-BoldMT" w:hint="eastAsia"/>
          <w:color w:val="000000"/>
          <w:kern w:val="0"/>
          <w:szCs w:val="15"/>
        </w:rPr>
        <w:t xml:space="preserve">(Sub 2) </w:t>
      </w:r>
      <w:r w:rsidRPr="00F914BD">
        <w:rPr>
          <w:rFonts w:ascii="Arial-BoldMT" w:hAnsi="Arial-BoldMT" w:cs="Arial-BoldMT"/>
          <w:color w:val="000000"/>
          <w:kern w:val="0"/>
          <w:szCs w:val="15"/>
        </w:rPr>
        <w:t>Develop, verify, and evaluate software for AI accelerator and AP operation.</w:t>
      </w:r>
    </w:p>
    <w:p w14:paraId="133041D7" w14:textId="4E693CA7" w:rsidR="0044568C" w:rsidRPr="00F914BD" w:rsidRDefault="0044568C" w:rsidP="0044568C">
      <w:pPr>
        <w:pStyle w:val="a4"/>
        <w:numPr>
          <w:ilvl w:val="0"/>
          <w:numId w:val="24"/>
        </w:numPr>
        <w:wordWrap/>
        <w:adjustRightInd w:val="0"/>
        <w:spacing w:after="0" w:line="276" w:lineRule="auto"/>
        <w:ind w:leftChars="0"/>
        <w:jc w:val="left"/>
        <w:rPr>
          <w:rFonts w:ascii="Arial-BoldMT" w:hAnsi="Arial-BoldMT" w:cs="Arial-BoldMT"/>
          <w:color w:val="000000"/>
          <w:kern w:val="0"/>
          <w:szCs w:val="15"/>
        </w:rPr>
      </w:pPr>
      <w:r w:rsidRPr="00F914BD">
        <w:rPr>
          <w:rFonts w:ascii="Arial-BoldMT" w:hAnsi="Arial-BoldMT" w:cs="Arial-BoldMT" w:hint="eastAsia"/>
          <w:color w:val="000000"/>
          <w:kern w:val="0"/>
          <w:szCs w:val="15"/>
        </w:rPr>
        <w:t xml:space="preserve">(Sub 3) </w:t>
      </w:r>
      <w:r w:rsidRPr="00F914BD">
        <w:rPr>
          <w:rFonts w:ascii="Arial-BoldMT" w:hAnsi="Arial-BoldMT" w:cs="Arial-BoldMT"/>
          <w:color w:val="000000"/>
          <w:kern w:val="0"/>
          <w:szCs w:val="15"/>
        </w:rPr>
        <w:t>Conduct validation and evaluation through AI accelerator modeling and ECU development.</w:t>
      </w:r>
    </w:p>
    <w:p w14:paraId="1DACE1CA" w14:textId="11FADF9A" w:rsidR="0044568C" w:rsidRPr="00192A03" w:rsidRDefault="0044568C" w:rsidP="006A77FF">
      <w:pPr>
        <w:pStyle w:val="a3"/>
        <w:numPr>
          <w:ilvl w:val="0"/>
          <w:numId w:val="35"/>
        </w:numPr>
        <w:pBdr>
          <w:bottom w:val="none" w:sz="2" w:space="0" w:color="000000"/>
        </w:pBdr>
        <w:jc w:val="left"/>
        <w:rPr>
          <w:rFonts w:ascii="Arial-BoldMT" w:hAnsi="Arial-BoldMT" w:cs="Arial-BoldMT"/>
          <w:strike w:val="0"/>
          <w:color w:val="FF0000"/>
          <w:kern w:val="0"/>
          <w:szCs w:val="15"/>
        </w:rPr>
      </w:pPr>
      <w:r w:rsidRPr="00F914BD">
        <w:rPr>
          <w:rFonts w:ascii="Arial-BoldMT" w:hAnsi="Arial-BoldMT" w:cs="Arial-BoldMT"/>
          <w:strike w:val="0"/>
          <w:kern w:val="0"/>
          <w:szCs w:val="15"/>
        </w:rPr>
        <w:t>Quantitative Objectives</w:t>
      </w:r>
    </w:p>
    <w:p w14:paraId="0A92297D" w14:textId="77777777" w:rsidR="00414793" w:rsidRPr="00F914BD" w:rsidRDefault="00414793" w:rsidP="00A95EDF">
      <w:pPr>
        <w:pStyle w:val="a3"/>
        <w:pBdr>
          <w:bottom w:val="none" w:sz="2" w:space="0" w:color="000000"/>
        </w:pBdr>
        <w:ind w:left="1600"/>
        <w:jc w:val="left"/>
        <w:rPr>
          <w:rFonts w:ascii="Arial-BoldMT" w:hAnsi="Arial-BoldMT" w:cs="Arial-BoldMT"/>
          <w:strike w:val="0"/>
          <w:kern w:val="0"/>
          <w:szCs w:val="15"/>
        </w:rPr>
      </w:pPr>
    </w:p>
    <w:tbl>
      <w:tblPr>
        <w:tblStyle w:val="ad"/>
        <w:tblW w:w="8926" w:type="dxa"/>
        <w:tblLook w:val="04A0" w:firstRow="1" w:lastRow="0" w:firstColumn="1" w:lastColumn="0" w:noHBand="0" w:noVBand="1"/>
      </w:tblPr>
      <w:tblGrid>
        <w:gridCol w:w="528"/>
        <w:gridCol w:w="3218"/>
        <w:gridCol w:w="761"/>
        <w:gridCol w:w="1106"/>
        <w:gridCol w:w="984"/>
        <w:gridCol w:w="2329"/>
      </w:tblGrid>
      <w:tr w:rsidR="00A7436A" w:rsidRPr="00F914BD" w14:paraId="50B9E422" w14:textId="77777777" w:rsidTr="008B455A">
        <w:tc>
          <w:tcPr>
            <w:tcW w:w="0" w:type="auto"/>
            <w:hideMark/>
          </w:tcPr>
          <w:p w14:paraId="2565525F" w14:textId="77777777" w:rsidR="00A7436A" w:rsidRPr="00F914BD" w:rsidRDefault="00A7436A" w:rsidP="00A7436A">
            <w:pPr>
              <w:widowControl/>
              <w:wordWrap/>
              <w:autoSpaceDE/>
              <w:autoSpaceDN/>
              <w:jc w:val="center"/>
              <w:rPr>
                <w:rFonts w:ascii="Arial-BoldMT" w:hAnsi="Arial-BoldMT" w:cs="Arial-BoldMT"/>
                <w:color w:val="000000"/>
                <w:kern w:val="0"/>
                <w:szCs w:val="15"/>
              </w:rPr>
            </w:pPr>
            <w:r w:rsidRPr="00F914BD">
              <w:rPr>
                <w:rFonts w:ascii="Arial-BoldMT" w:hAnsi="Arial-BoldMT" w:cs="Arial-BoldMT"/>
                <w:color w:val="000000"/>
                <w:kern w:val="0"/>
                <w:szCs w:val="15"/>
              </w:rPr>
              <w:t>No.</w:t>
            </w:r>
          </w:p>
        </w:tc>
        <w:tc>
          <w:tcPr>
            <w:tcW w:w="0" w:type="auto"/>
            <w:hideMark/>
          </w:tcPr>
          <w:p w14:paraId="3B15C6E0" w14:textId="77777777" w:rsidR="00A7436A" w:rsidRPr="00F914BD" w:rsidRDefault="00A7436A" w:rsidP="00A7436A">
            <w:pPr>
              <w:widowControl/>
              <w:wordWrap/>
              <w:autoSpaceDE/>
              <w:autoSpaceDN/>
              <w:jc w:val="center"/>
              <w:rPr>
                <w:rFonts w:ascii="Arial-BoldMT" w:hAnsi="Arial-BoldMT" w:cs="Arial-BoldMT"/>
                <w:color w:val="000000"/>
                <w:kern w:val="0"/>
                <w:szCs w:val="15"/>
              </w:rPr>
            </w:pPr>
            <w:r w:rsidRPr="00F914BD">
              <w:rPr>
                <w:rFonts w:ascii="Arial-BoldMT" w:hAnsi="Arial-BoldMT" w:cs="Arial-BoldMT"/>
                <w:color w:val="000000"/>
                <w:kern w:val="0"/>
                <w:szCs w:val="15"/>
              </w:rPr>
              <w:t>Key Technology/Product Performance Indicators</w:t>
            </w:r>
          </w:p>
        </w:tc>
        <w:tc>
          <w:tcPr>
            <w:tcW w:w="0" w:type="auto"/>
          </w:tcPr>
          <w:p w14:paraId="0063D1E3" w14:textId="289A8D91" w:rsidR="00A7436A" w:rsidRDefault="00A7436A" w:rsidP="00A7436A">
            <w:pPr>
              <w:widowControl/>
              <w:wordWrap/>
              <w:autoSpaceDE/>
              <w:autoSpaceDN/>
              <w:jc w:val="center"/>
              <w:rPr>
                <w:rFonts w:ascii="Arial-BoldMT" w:hAnsi="Arial-BoldMT" w:cs="Arial-BoldMT"/>
                <w:color w:val="000000"/>
                <w:kern w:val="0"/>
                <w:szCs w:val="15"/>
              </w:rPr>
            </w:pPr>
            <w:r>
              <w:rPr>
                <w:rFonts w:ascii="Arial" w:hAnsi="Arial" w:cs="Arial" w:hint="eastAsia"/>
                <w:color w:val="000000" w:themeColor="text1"/>
                <w:szCs w:val="20"/>
              </w:rPr>
              <w:t>Metric</w:t>
            </w:r>
          </w:p>
        </w:tc>
        <w:tc>
          <w:tcPr>
            <w:tcW w:w="0" w:type="auto"/>
            <w:hideMark/>
          </w:tcPr>
          <w:p w14:paraId="104582B7" w14:textId="134CB260" w:rsidR="00A7436A" w:rsidRPr="00F914BD" w:rsidRDefault="00A7436A" w:rsidP="00A7436A">
            <w:pPr>
              <w:widowControl/>
              <w:wordWrap/>
              <w:autoSpaceDE/>
              <w:autoSpaceDN/>
              <w:jc w:val="center"/>
              <w:rPr>
                <w:rFonts w:ascii="Arial-BoldMT" w:hAnsi="Arial-BoldMT" w:cs="Arial-BoldMT"/>
                <w:color w:val="000000"/>
                <w:kern w:val="0"/>
                <w:szCs w:val="15"/>
              </w:rPr>
            </w:pPr>
            <w:r>
              <w:rPr>
                <w:rFonts w:ascii="Arial-BoldMT" w:hAnsi="Arial-BoldMT" w:cs="Arial-BoldMT" w:hint="eastAsia"/>
                <w:color w:val="000000"/>
                <w:kern w:val="0"/>
                <w:szCs w:val="15"/>
              </w:rPr>
              <w:t>objectives</w:t>
            </w:r>
            <w:r w:rsidRPr="00F914BD">
              <w:rPr>
                <w:rFonts w:ascii="Arial-BoldMT" w:hAnsi="Arial-BoldMT" w:cs="Arial-BoldMT"/>
                <w:color w:val="000000"/>
                <w:kern w:val="0"/>
                <w:szCs w:val="15"/>
              </w:rPr>
              <w:t xml:space="preserve"> </w:t>
            </w:r>
          </w:p>
        </w:tc>
        <w:tc>
          <w:tcPr>
            <w:tcW w:w="0" w:type="auto"/>
            <w:hideMark/>
          </w:tcPr>
          <w:p w14:paraId="55B4686B" w14:textId="77777777" w:rsidR="00A7436A" w:rsidRPr="00A7436A" w:rsidRDefault="00A7436A" w:rsidP="00A7436A">
            <w:pPr>
              <w:widowControl/>
              <w:wordWrap/>
              <w:autoSpaceDE/>
              <w:autoSpaceDN/>
              <w:jc w:val="center"/>
              <w:rPr>
                <w:rFonts w:ascii="Arial-BoldMT" w:hAnsi="Arial-BoldMT" w:cs="Arial-BoldMT"/>
                <w:color w:val="000000" w:themeColor="text1"/>
                <w:kern w:val="0"/>
                <w:szCs w:val="15"/>
              </w:rPr>
            </w:pPr>
            <w:r w:rsidRPr="00A7436A">
              <w:rPr>
                <w:rFonts w:ascii="Arial-BoldMT" w:hAnsi="Arial-BoldMT" w:cs="Arial-BoldMT"/>
                <w:color w:val="000000" w:themeColor="text1"/>
                <w:kern w:val="0"/>
                <w:szCs w:val="15"/>
              </w:rPr>
              <w:t>Best in Korea</w:t>
            </w:r>
          </w:p>
        </w:tc>
        <w:tc>
          <w:tcPr>
            <w:tcW w:w="2120" w:type="dxa"/>
            <w:hideMark/>
          </w:tcPr>
          <w:p w14:paraId="0516A4B8" w14:textId="28273999" w:rsidR="00A7436A" w:rsidRPr="00A7436A" w:rsidRDefault="00A7436A" w:rsidP="00A7436A">
            <w:pPr>
              <w:widowControl/>
              <w:wordWrap/>
              <w:autoSpaceDE/>
              <w:autoSpaceDN/>
              <w:jc w:val="center"/>
              <w:rPr>
                <w:rFonts w:ascii="Arial-BoldMT" w:hAnsi="Arial-BoldMT" w:cs="Arial-BoldMT"/>
                <w:color w:val="000000" w:themeColor="text1"/>
                <w:kern w:val="0"/>
                <w:szCs w:val="15"/>
              </w:rPr>
            </w:pPr>
            <w:r w:rsidRPr="00A7436A">
              <w:rPr>
                <w:rFonts w:ascii="Arial-BoldMT" w:hAnsi="Arial-BoldMT" w:cs="Arial-BoldMT"/>
                <w:color w:val="000000" w:themeColor="text1"/>
                <w:kern w:val="0"/>
                <w:szCs w:val="15"/>
              </w:rPr>
              <w:t>Best in the World (Country, Company/</w:t>
            </w:r>
            <w:r w:rsidRPr="00A7436A">
              <w:rPr>
                <w:rFonts w:ascii="Arial-BoldMT" w:hAnsi="Arial-BoldMT" w:cs="Arial-BoldMT" w:hint="eastAsia"/>
                <w:color w:val="000000" w:themeColor="text1"/>
                <w:kern w:val="0"/>
                <w:szCs w:val="15"/>
              </w:rPr>
              <w:t>Organization</w:t>
            </w:r>
            <w:r w:rsidRPr="00A7436A">
              <w:rPr>
                <w:rFonts w:ascii="Arial-BoldMT" w:hAnsi="Arial-BoldMT" w:cs="Arial-BoldMT"/>
                <w:color w:val="000000" w:themeColor="text1"/>
                <w:kern w:val="0"/>
                <w:szCs w:val="15"/>
              </w:rPr>
              <w:t>)</w:t>
            </w:r>
          </w:p>
        </w:tc>
      </w:tr>
      <w:tr w:rsidR="00A7436A" w:rsidRPr="00F914BD" w14:paraId="0793E110" w14:textId="77777777" w:rsidTr="008B455A">
        <w:tc>
          <w:tcPr>
            <w:tcW w:w="0" w:type="auto"/>
            <w:hideMark/>
          </w:tcPr>
          <w:p w14:paraId="0671DC86" w14:textId="77777777" w:rsidR="00A7436A" w:rsidRPr="00F914BD" w:rsidRDefault="00A7436A" w:rsidP="00A7436A">
            <w:pPr>
              <w:widowControl/>
              <w:wordWrap/>
              <w:autoSpaceDE/>
              <w:autoSpaceDN/>
              <w:jc w:val="left"/>
              <w:rPr>
                <w:rFonts w:ascii="Arial-BoldMT" w:hAnsi="Arial-BoldMT" w:cs="Arial-BoldMT"/>
                <w:color w:val="000000"/>
                <w:kern w:val="0"/>
                <w:szCs w:val="15"/>
              </w:rPr>
            </w:pPr>
            <w:r w:rsidRPr="00F914BD">
              <w:rPr>
                <w:rFonts w:ascii="Arial-BoldMT" w:hAnsi="Arial-BoldMT" w:cs="Arial-BoldMT"/>
                <w:color w:val="000000"/>
                <w:kern w:val="0"/>
                <w:szCs w:val="15"/>
              </w:rPr>
              <w:t>1</w:t>
            </w:r>
          </w:p>
        </w:tc>
        <w:tc>
          <w:tcPr>
            <w:tcW w:w="0" w:type="auto"/>
            <w:hideMark/>
          </w:tcPr>
          <w:p w14:paraId="5925B0EF" w14:textId="77777777" w:rsidR="00A7436A" w:rsidRPr="00F914BD" w:rsidRDefault="00A7436A" w:rsidP="00A7436A">
            <w:pPr>
              <w:widowControl/>
              <w:wordWrap/>
              <w:autoSpaceDE/>
              <w:autoSpaceDN/>
              <w:jc w:val="center"/>
              <w:rPr>
                <w:rFonts w:ascii="Arial-BoldMT" w:hAnsi="Arial-BoldMT" w:cs="Arial-BoldMT"/>
                <w:color w:val="000000"/>
                <w:kern w:val="0"/>
                <w:szCs w:val="15"/>
              </w:rPr>
            </w:pPr>
            <w:r w:rsidRPr="00F914BD">
              <w:rPr>
                <w:rFonts w:ascii="Arial-BoldMT" w:hAnsi="Arial-BoldMT" w:cs="Arial-BoldMT"/>
                <w:color w:val="000000"/>
                <w:kern w:val="0"/>
                <w:szCs w:val="15"/>
              </w:rPr>
              <w:t>Specification Definition Documents for Demand Companies</w:t>
            </w:r>
          </w:p>
        </w:tc>
        <w:tc>
          <w:tcPr>
            <w:tcW w:w="0" w:type="auto"/>
          </w:tcPr>
          <w:p w14:paraId="5AABCFF4" w14:textId="0235D97D" w:rsidR="00A7436A" w:rsidRPr="00F914BD" w:rsidRDefault="00A7436A" w:rsidP="00A7436A">
            <w:pPr>
              <w:widowControl/>
              <w:wordWrap/>
              <w:autoSpaceDE/>
              <w:autoSpaceDN/>
              <w:jc w:val="center"/>
              <w:rPr>
                <w:rFonts w:ascii="Arial-BoldMT" w:hAnsi="Arial-BoldMT" w:cs="Arial-BoldMT"/>
                <w:color w:val="000000"/>
                <w:kern w:val="0"/>
                <w:szCs w:val="15"/>
              </w:rPr>
            </w:pPr>
            <w:r>
              <w:rPr>
                <w:rFonts w:ascii="Arial" w:hAnsi="Arial" w:cs="Arial"/>
                <w:color w:val="000000" w:themeColor="text1"/>
                <w:szCs w:val="20"/>
              </w:rPr>
              <w:t>-</w:t>
            </w:r>
          </w:p>
        </w:tc>
        <w:tc>
          <w:tcPr>
            <w:tcW w:w="0" w:type="auto"/>
            <w:hideMark/>
          </w:tcPr>
          <w:p w14:paraId="5674BEFB" w14:textId="1077B01C" w:rsidR="00A7436A" w:rsidRPr="00F914BD" w:rsidRDefault="00A7436A" w:rsidP="00A7436A">
            <w:pPr>
              <w:widowControl/>
              <w:wordWrap/>
              <w:autoSpaceDE/>
              <w:autoSpaceDN/>
              <w:jc w:val="center"/>
              <w:rPr>
                <w:rFonts w:ascii="Arial-BoldMT" w:hAnsi="Arial-BoldMT" w:cs="Arial-BoldMT"/>
                <w:color w:val="000000"/>
                <w:kern w:val="0"/>
                <w:szCs w:val="15"/>
              </w:rPr>
            </w:pPr>
            <w:r w:rsidRPr="00F914BD">
              <w:rPr>
                <w:rFonts w:ascii="Arial-BoldMT" w:hAnsi="Arial-BoldMT" w:cs="Arial-BoldMT"/>
                <w:color w:val="000000"/>
                <w:kern w:val="0"/>
                <w:szCs w:val="15"/>
              </w:rPr>
              <w:t>3 or more</w:t>
            </w:r>
          </w:p>
        </w:tc>
        <w:tc>
          <w:tcPr>
            <w:tcW w:w="0" w:type="auto"/>
            <w:hideMark/>
          </w:tcPr>
          <w:p w14:paraId="57CF87A9" w14:textId="77777777" w:rsidR="00A7436A" w:rsidRPr="00192A03" w:rsidRDefault="00A7436A" w:rsidP="00A7436A">
            <w:pPr>
              <w:widowControl/>
              <w:wordWrap/>
              <w:autoSpaceDE/>
              <w:autoSpaceDN/>
              <w:jc w:val="center"/>
              <w:rPr>
                <w:rFonts w:ascii="Arial-BoldMT" w:hAnsi="Arial-BoldMT" w:cs="Arial-BoldMT"/>
                <w:color w:val="FF0000"/>
                <w:kern w:val="0"/>
                <w:szCs w:val="15"/>
              </w:rPr>
            </w:pPr>
            <w:r w:rsidRPr="00192A03">
              <w:rPr>
                <w:rFonts w:ascii="Arial-BoldMT" w:hAnsi="Arial-BoldMT" w:cs="Arial-BoldMT"/>
                <w:color w:val="FF0000"/>
                <w:kern w:val="0"/>
                <w:szCs w:val="15"/>
              </w:rPr>
              <w:t>-</w:t>
            </w:r>
          </w:p>
        </w:tc>
        <w:tc>
          <w:tcPr>
            <w:tcW w:w="2120" w:type="dxa"/>
            <w:hideMark/>
          </w:tcPr>
          <w:p w14:paraId="4F944E7D" w14:textId="77777777" w:rsidR="00A7436A" w:rsidRPr="00192A03" w:rsidRDefault="00A7436A" w:rsidP="00A7436A">
            <w:pPr>
              <w:widowControl/>
              <w:wordWrap/>
              <w:autoSpaceDE/>
              <w:autoSpaceDN/>
              <w:jc w:val="center"/>
              <w:rPr>
                <w:rFonts w:ascii="Arial-BoldMT" w:hAnsi="Arial-BoldMT" w:cs="Arial-BoldMT"/>
                <w:color w:val="FF0000"/>
                <w:kern w:val="0"/>
                <w:szCs w:val="15"/>
              </w:rPr>
            </w:pPr>
            <w:r w:rsidRPr="00192A03">
              <w:rPr>
                <w:rFonts w:ascii="Arial-BoldMT" w:hAnsi="Arial-BoldMT" w:cs="Arial-BoldMT"/>
                <w:color w:val="FF0000"/>
                <w:kern w:val="0"/>
                <w:szCs w:val="15"/>
              </w:rPr>
              <w:t>-</w:t>
            </w:r>
          </w:p>
        </w:tc>
      </w:tr>
      <w:tr w:rsidR="00A7436A" w:rsidRPr="00F914BD" w14:paraId="1E575C1E" w14:textId="77777777" w:rsidTr="008B455A">
        <w:tc>
          <w:tcPr>
            <w:tcW w:w="0" w:type="auto"/>
            <w:hideMark/>
          </w:tcPr>
          <w:p w14:paraId="4F2DD982" w14:textId="77777777" w:rsidR="00A7436A" w:rsidRPr="00F914BD" w:rsidRDefault="00A7436A" w:rsidP="00A7436A">
            <w:pPr>
              <w:widowControl/>
              <w:wordWrap/>
              <w:autoSpaceDE/>
              <w:autoSpaceDN/>
              <w:jc w:val="left"/>
              <w:rPr>
                <w:rFonts w:ascii="Arial-BoldMT" w:hAnsi="Arial-BoldMT" w:cs="Arial-BoldMT"/>
                <w:color w:val="000000"/>
                <w:kern w:val="0"/>
                <w:szCs w:val="15"/>
              </w:rPr>
            </w:pPr>
            <w:r w:rsidRPr="00F914BD">
              <w:rPr>
                <w:rFonts w:ascii="Arial-BoldMT" w:hAnsi="Arial-BoldMT" w:cs="Arial-BoldMT"/>
                <w:color w:val="000000"/>
                <w:kern w:val="0"/>
                <w:szCs w:val="15"/>
              </w:rPr>
              <w:t>2</w:t>
            </w:r>
          </w:p>
        </w:tc>
        <w:tc>
          <w:tcPr>
            <w:tcW w:w="0" w:type="auto"/>
            <w:hideMark/>
          </w:tcPr>
          <w:p w14:paraId="2CFE40FF" w14:textId="77777777" w:rsidR="00A7436A" w:rsidRPr="00F914BD" w:rsidRDefault="00A7436A" w:rsidP="00A7436A">
            <w:pPr>
              <w:widowControl/>
              <w:wordWrap/>
              <w:autoSpaceDE/>
              <w:autoSpaceDN/>
              <w:jc w:val="center"/>
              <w:rPr>
                <w:rFonts w:ascii="Arial-BoldMT" w:hAnsi="Arial-BoldMT" w:cs="Arial-BoldMT"/>
                <w:color w:val="000000"/>
                <w:kern w:val="0"/>
                <w:szCs w:val="15"/>
              </w:rPr>
            </w:pPr>
            <w:r w:rsidRPr="00F914BD">
              <w:rPr>
                <w:rFonts w:ascii="Arial-BoldMT" w:hAnsi="Arial-BoldMT" w:cs="Arial-BoldMT"/>
                <w:color w:val="000000"/>
                <w:kern w:val="0"/>
                <w:szCs w:val="15"/>
              </w:rPr>
              <w:t>Specification Review Documents for Demand Companies</w:t>
            </w:r>
          </w:p>
        </w:tc>
        <w:tc>
          <w:tcPr>
            <w:tcW w:w="0" w:type="auto"/>
          </w:tcPr>
          <w:p w14:paraId="4D9499BD" w14:textId="4966593E" w:rsidR="00A7436A" w:rsidRPr="00F914BD" w:rsidRDefault="00A7436A" w:rsidP="00A7436A">
            <w:pPr>
              <w:widowControl/>
              <w:wordWrap/>
              <w:autoSpaceDE/>
              <w:autoSpaceDN/>
              <w:jc w:val="center"/>
              <w:rPr>
                <w:rFonts w:ascii="Arial-BoldMT" w:hAnsi="Arial-BoldMT" w:cs="Arial-BoldMT"/>
                <w:color w:val="000000"/>
                <w:kern w:val="0"/>
                <w:szCs w:val="15"/>
              </w:rPr>
            </w:pPr>
            <w:r>
              <w:rPr>
                <w:rFonts w:ascii="Arial-BoldMT" w:hAnsi="Arial-BoldMT" w:cs="Arial-BoldMT" w:hint="eastAsia"/>
                <w:color w:val="000000"/>
                <w:kern w:val="0"/>
                <w:szCs w:val="15"/>
              </w:rPr>
              <w:t>-</w:t>
            </w:r>
          </w:p>
        </w:tc>
        <w:tc>
          <w:tcPr>
            <w:tcW w:w="0" w:type="auto"/>
            <w:hideMark/>
          </w:tcPr>
          <w:p w14:paraId="564BB3C3" w14:textId="0C55AB2D" w:rsidR="00A7436A" w:rsidRPr="00F914BD" w:rsidRDefault="00A7436A" w:rsidP="00A7436A">
            <w:pPr>
              <w:widowControl/>
              <w:wordWrap/>
              <w:autoSpaceDE/>
              <w:autoSpaceDN/>
              <w:jc w:val="center"/>
              <w:rPr>
                <w:rFonts w:ascii="Arial-BoldMT" w:hAnsi="Arial-BoldMT" w:cs="Arial-BoldMT"/>
                <w:color w:val="000000"/>
                <w:kern w:val="0"/>
                <w:szCs w:val="15"/>
              </w:rPr>
            </w:pPr>
            <w:r w:rsidRPr="00F914BD">
              <w:rPr>
                <w:rFonts w:ascii="Arial-BoldMT" w:hAnsi="Arial-BoldMT" w:cs="Arial-BoldMT"/>
                <w:color w:val="000000"/>
                <w:kern w:val="0"/>
                <w:szCs w:val="15"/>
              </w:rPr>
              <w:t>3 or more</w:t>
            </w:r>
          </w:p>
        </w:tc>
        <w:tc>
          <w:tcPr>
            <w:tcW w:w="0" w:type="auto"/>
            <w:hideMark/>
          </w:tcPr>
          <w:p w14:paraId="313C33FB" w14:textId="77777777" w:rsidR="00A7436A" w:rsidRPr="00192A03" w:rsidRDefault="00A7436A" w:rsidP="00A7436A">
            <w:pPr>
              <w:widowControl/>
              <w:wordWrap/>
              <w:autoSpaceDE/>
              <w:autoSpaceDN/>
              <w:jc w:val="center"/>
              <w:rPr>
                <w:rFonts w:ascii="Arial-BoldMT" w:hAnsi="Arial-BoldMT" w:cs="Arial-BoldMT"/>
                <w:color w:val="FF0000"/>
                <w:kern w:val="0"/>
                <w:szCs w:val="15"/>
              </w:rPr>
            </w:pPr>
            <w:r w:rsidRPr="00192A03">
              <w:rPr>
                <w:rFonts w:ascii="Arial-BoldMT" w:hAnsi="Arial-BoldMT" w:cs="Arial-BoldMT"/>
                <w:color w:val="FF0000"/>
                <w:kern w:val="0"/>
                <w:szCs w:val="15"/>
              </w:rPr>
              <w:t>-</w:t>
            </w:r>
          </w:p>
        </w:tc>
        <w:tc>
          <w:tcPr>
            <w:tcW w:w="2120" w:type="dxa"/>
            <w:hideMark/>
          </w:tcPr>
          <w:p w14:paraId="6DA2EC7D" w14:textId="77777777" w:rsidR="00A7436A" w:rsidRPr="00192A03" w:rsidRDefault="00A7436A" w:rsidP="00A7436A">
            <w:pPr>
              <w:widowControl/>
              <w:wordWrap/>
              <w:autoSpaceDE/>
              <w:autoSpaceDN/>
              <w:jc w:val="center"/>
              <w:rPr>
                <w:rFonts w:ascii="Arial-BoldMT" w:hAnsi="Arial-BoldMT" w:cs="Arial-BoldMT"/>
                <w:color w:val="FF0000"/>
                <w:kern w:val="0"/>
                <w:szCs w:val="15"/>
              </w:rPr>
            </w:pPr>
            <w:r w:rsidRPr="00192A03">
              <w:rPr>
                <w:rFonts w:ascii="Arial-BoldMT" w:hAnsi="Arial-BoldMT" w:cs="Arial-BoldMT"/>
                <w:color w:val="FF0000"/>
                <w:kern w:val="0"/>
                <w:szCs w:val="15"/>
              </w:rPr>
              <w:t>-</w:t>
            </w:r>
          </w:p>
        </w:tc>
      </w:tr>
      <w:tr w:rsidR="00A7436A" w:rsidRPr="00F914BD" w14:paraId="1EA0439A" w14:textId="77777777" w:rsidTr="008B455A">
        <w:tc>
          <w:tcPr>
            <w:tcW w:w="0" w:type="auto"/>
            <w:hideMark/>
          </w:tcPr>
          <w:p w14:paraId="1875A32C" w14:textId="77777777" w:rsidR="00A7436A" w:rsidRPr="00F914BD" w:rsidRDefault="00A7436A" w:rsidP="00A7436A">
            <w:pPr>
              <w:widowControl/>
              <w:wordWrap/>
              <w:autoSpaceDE/>
              <w:autoSpaceDN/>
              <w:jc w:val="left"/>
              <w:rPr>
                <w:rFonts w:ascii="Arial-BoldMT" w:hAnsi="Arial-BoldMT" w:cs="Arial-BoldMT"/>
                <w:color w:val="000000"/>
                <w:kern w:val="0"/>
                <w:szCs w:val="15"/>
              </w:rPr>
            </w:pPr>
            <w:r w:rsidRPr="00F914BD">
              <w:rPr>
                <w:rFonts w:ascii="Arial-BoldMT" w:hAnsi="Arial-BoldMT" w:cs="Arial-BoldMT"/>
                <w:color w:val="000000"/>
                <w:kern w:val="0"/>
                <w:szCs w:val="15"/>
              </w:rPr>
              <w:t>3</w:t>
            </w:r>
          </w:p>
        </w:tc>
        <w:tc>
          <w:tcPr>
            <w:tcW w:w="0" w:type="auto"/>
            <w:hideMark/>
          </w:tcPr>
          <w:p w14:paraId="74019244" w14:textId="77777777" w:rsidR="00A7436A" w:rsidRPr="00F914BD" w:rsidRDefault="00A7436A" w:rsidP="00A7436A">
            <w:pPr>
              <w:widowControl/>
              <w:wordWrap/>
              <w:autoSpaceDE/>
              <w:autoSpaceDN/>
              <w:jc w:val="center"/>
              <w:rPr>
                <w:rFonts w:ascii="Arial-BoldMT" w:hAnsi="Arial-BoldMT" w:cs="Arial-BoldMT"/>
                <w:color w:val="000000"/>
                <w:kern w:val="0"/>
                <w:szCs w:val="15"/>
              </w:rPr>
            </w:pPr>
            <w:r w:rsidRPr="00F914BD">
              <w:rPr>
                <w:rFonts w:ascii="Arial-BoldMT" w:hAnsi="Arial-BoldMT" w:cs="Arial-BoldMT"/>
                <w:color w:val="000000"/>
                <w:kern w:val="0"/>
                <w:szCs w:val="15"/>
              </w:rPr>
              <w:t>Technical Workshops Led by the Overall Coordinator</w:t>
            </w:r>
          </w:p>
        </w:tc>
        <w:tc>
          <w:tcPr>
            <w:tcW w:w="0" w:type="auto"/>
          </w:tcPr>
          <w:p w14:paraId="5D8E4287" w14:textId="0CDC8BA9" w:rsidR="00A7436A" w:rsidRPr="00F914BD" w:rsidRDefault="00A7436A" w:rsidP="00A7436A">
            <w:pPr>
              <w:widowControl/>
              <w:wordWrap/>
              <w:autoSpaceDE/>
              <w:autoSpaceDN/>
              <w:jc w:val="center"/>
              <w:rPr>
                <w:rFonts w:ascii="Arial-BoldMT" w:hAnsi="Arial-BoldMT" w:cs="Arial-BoldMT"/>
                <w:color w:val="000000"/>
                <w:kern w:val="0"/>
                <w:szCs w:val="15"/>
              </w:rPr>
            </w:pPr>
            <w:r>
              <w:rPr>
                <w:rFonts w:ascii="Arial-BoldMT" w:hAnsi="Arial-BoldMT" w:cs="Arial-BoldMT" w:hint="eastAsia"/>
                <w:color w:val="000000"/>
                <w:kern w:val="0"/>
                <w:szCs w:val="15"/>
              </w:rPr>
              <w:t>-</w:t>
            </w:r>
          </w:p>
        </w:tc>
        <w:tc>
          <w:tcPr>
            <w:tcW w:w="0" w:type="auto"/>
            <w:hideMark/>
          </w:tcPr>
          <w:p w14:paraId="10686088" w14:textId="58DAD0EF" w:rsidR="00A7436A" w:rsidRPr="00F914BD" w:rsidRDefault="00A7436A" w:rsidP="00A7436A">
            <w:pPr>
              <w:widowControl/>
              <w:wordWrap/>
              <w:autoSpaceDE/>
              <w:autoSpaceDN/>
              <w:jc w:val="center"/>
              <w:rPr>
                <w:rFonts w:ascii="Arial-BoldMT" w:hAnsi="Arial-BoldMT" w:cs="Arial-BoldMT"/>
                <w:color w:val="000000"/>
                <w:kern w:val="0"/>
                <w:szCs w:val="15"/>
              </w:rPr>
            </w:pPr>
            <w:r w:rsidRPr="00F914BD">
              <w:rPr>
                <w:rFonts w:ascii="Arial-BoldMT" w:hAnsi="Arial-BoldMT" w:cs="Arial-BoldMT"/>
                <w:color w:val="000000"/>
                <w:kern w:val="0"/>
                <w:szCs w:val="15"/>
              </w:rPr>
              <w:t>4 or more</w:t>
            </w:r>
          </w:p>
        </w:tc>
        <w:tc>
          <w:tcPr>
            <w:tcW w:w="0" w:type="auto"/>
            <w:hideMark/>
          </w:tcPr>
          <w:p w14:paraId="0F4BF2A3" w14:textId="77777777" w:rsidR="00A7436A" w:rsidRPr="00192A03" w:rsidRDefault="00A7436A" w:rsidP="00A7436A">
            <w:pPr>
              <w:widowControl/>
              <w:wordWrap/>
              <w:autoSpaceDE/>
              <w:autoSpaceDN/>
              <w:jc w:val="center"/>
              <w:rPr>
                <w:rFonts w:ascii="Arial-BoldMT" w:hAnsi="Arial-BoldMT" w:cs="Arial-BoldMT"/>
                <w:color w:val="FF0000"/>
                <w:kern w:val="0"/>
                <w:szCs w:val="15"/>
              </w:rPr>
            </w:pPr>
            <w:r w:rsidRPr="00192A03">
              <w:rPr>
                <w:rFonts w:ascii="Arial-BoldMT" w:hAnsi="Arial-BoldMT" w:cs="Arial-BoldMT"/>
                <w:color w:val="FF0000"/>
                <w:kern w:val="0"/>
                <w:szCs w:val="15"/>
              </w:rPr>
              <w:t>-</w:t>
            </w:r>
          </w:p>
        </w:tc>
        <w:tc>
          <w:tcPr>
            <w:tcW w:w="2120" w:type="dxa"/>
            <w:hideMark/>
          </w:tcPr>
          <w:p w14:paraId="6FA817A7" w14:textId="77777777" w:rsidR="00A7436A" w:rsidRPr="00192A03" w:rsidRDefault="00A7436A" w:rsidP="00A7436A">
            <w:pPr>
              <w:widowControl/>
              <w:wordWrap/>
              <w:autoSpaceDE/>
              <w:autoSpaceDN/>
              <w:jc w:val="center"/>
              <w:rPr>
                <w:rFonts w:ascii="Arial-BoldMT" w:hAnsi="Arial-BoldMT" w:cs="Arial-BoldMT"/>
                <w:color w:val="FF0000"/>
                <w:kern w:val="0"/>
                <w:szCs w:val="15"/>
              </w:rPr>
            </w:pPr>
            <w:r w:rsidRPr="00192A03">
              <w:rPr>
                <w:rFonts w:ascii="Arial-BoldMT" w:hAnsi="Arial-BoldMT" w:cs="Arial-BoldMT"/>
                <w:color w:val="FF0000"/>
                <w:kern w:val="0"/>
                <w:szCs w:val="15"/>
              </w:rPr>
              <w:t>-</w:t>
            </w:r>
          </w:p>
        </w:tc>
      </w:tr>
    </w:tbl>
    <w:p w14:paraId="4F0AC13B" w14:textId="77777777" w:rsidR="0044568C" w:rsidRPr="00F914BD" w:rsidRDefault="0044568C" w:rsidP="0044568C">
      <w:pPr>
        <w:pStyle w:val="a3"/>
        <w:pBdr>
          <w:bottom w:val="none" w:sz="2" w:space="0" w:color="000000"/>
        </w:pBdr>
        <w:ind w:left="800"/>
        <w:jc w:val="left"/>
        <w:rPr>
          <w:rFonts w:ascii="Arial-BoldMT" w:hAnsi="Arial-BoldMT" w:cs="Arial-BoldMT"/>
          <w:strike w:val="0"/>
          <w:kern w:val="0"/>
          <w:szCs w:val="15"/>
        </w:rPr>
      </w:pPr>
    </w:p>
    <w:p w14:paraId="40B08C1A" w14:textId="77777777" w:rsidR="00567D18" w:rsidRPr="00F914BD" w:rsidRDefault="00567D18" w:rsidP="00567D18">
      <w:pPr>
        <w:wordWrap/>
        <w:adjustRightInd w:val="0"/>
        <w:spacing w:after="0" w:line="240" w:lineRule="auto"/>
        <w:jc w:val="left"/>
        <w:rPr>
          <w:rFonts w:ascii="Arial-BoldMT" w:hAnsi="Arial-BoldMT" w:cs="Arial-BoldMT"/>
          <w:b/>
          <w:bCs/>
          <w:color w:val="000000"/>
          <w:kern w:val="0"/>
          <w:szCs w:val="15"/>
        </w:rPr>
      </w:pPr>
    </w:p>
    <w:p w14:paraId="6E0705B4" w14:textId="77777777" w:rsidR="00677F85" w:rsidRPr="00F914BD" w:rsidRDefault="00677F85" w:rsidP="00677F85">
      <w:pPr>
        <w:wordWrap/>
        <w:adjustRightInd w:val="0"/>
        <w:spacing w:after="0" w:line="360" w:lineRule="auto"/>
        <w:jc w:val="left"/>
        <w:rPr>
          <w:rFonts w:ascii="Arial-BoldMT" w:hAnsi="Arial-BoldMT" w:cs="Arial-BoldMT"/>
          <w:b/>
          <w:bCs/>
          <w:color w:val="000000"/>
          <w:kern w:val="0"/>
          <w:sz w:val="22"/>
          <w:szCs w:val="15"/>
        </w:rPr>
      </w:pPr>
      <w:r w:rsidRPr="00F914BD">
        <w:rPr>
          <w:rFonts w:ascii="Arial-BoldMT" w:hAnsi="Arial-BoldMT" w:cs="Arial-BoldMT"/>
          <w:b/>
          <w:bCs/>
          <w:color w:val="000000"/>
          <w:kern w:val="0"/>
          <w:sz w:val="22"/>
          <w:szCs w:val="15"/>
        </w:rPr>
        <w:t>Details of development:</w:t>
      </w:r>
    </w:p>
    <w:p w14:paraId="1E72B504" w14:textId="77777777" w:rsidR="008F5757" w:rsidRPr="00F914BD" w:rsidRDefault="008F5757" w:rsidP="00DD3E3B">
      <w:pPr>
        <w:wordWrap/>
        <w:adjustRightInd w:val="0"/>
        <w:spacing w:after="0" w:line="240" w:lineRule="auto"/>
        <w:jc w:val="left"/>
        <w:rPr>
          <w:rFonts w:ascii="Arial-BoldMT" w:hAnsi="Arial-BoldMT" w:cs="Arial-BoldMT"/>
          <w:b/>
          <w:bCs/>
          <w:color w:val="000000"/>
          <w:kern w:val="0"/>
          <w:sz w:val="22"/>
          <w:szCs w:val="15"/>
        </w:rPr>
      </w:pPr>
    </w:p>
    <w:p w14:paraId="31972036" w14:textId="21A8A86E" w:rsidR="008F5757" w:rsidRPr="00F914BD" w:rsidRDefault="00A95EDF" w:rsidP="00677F85">
      <w:pPr>
        <w:pStyle w:val="a3"/>
        <w:numPr>
          <w:ilvl w:val="0"/>
          <w:numId w:val="23"/>
        </w:numPr>
        <w:spacing w:line="276" w:lineRule="auto"/>
        <w:jc w:val="left"/>
        <w:rPr>
          <w:rFonts w:ascii="Arial" w:hAnsi="Arial" w:cs="Arial"/>
          <w:strike w:val="0"/>
          <w:szCs w:val="20"/>
        </w:rPr>
      </w:pPr>
      <w:r w:rsidRPr="00F914BD">
        <w:rPr>
          <w:rFonts w:ascii="Arial" w:hAnsi="Arial" w:cs="Arial"/>
          <w:strike w:val="0"/>
          <w:szCs w:val="20"/>
        </w:rPr>
        <w:t xml:space="preserve">Specification </w:t>
      </w:r>
      <w:r w:rsidR="00B301AC">
        <w:rPr>
          <w:rFonts w:ascii="Arial" w:hAnsi="Arial" w:cs="Arial" w:hint="eastAsia"/>
          <w:strike w:val="0"/>
          <w:szCs w:val="20"/>
        </w:rPr>
        <w:t xml:space="preserve">(Requirement) </w:t>
      </w:r>
      <w:r w:rsidRPr="00F914BD">
        <w:rPr>
          <w:rFonts w:ascii="Arial" w:hAnsi="Arial" w:cs="Arial"/>
          <w:strike w:val="0"/>
          <w:szCs w:val="20"/>
        </w:rPr>
        <w:t>Development</w:t>
      </w:r>
      <w:r w:rsidRPr="00F914BD">
        <w:rPr>
          <w:rFonts w:ascii="Arial" w:hAnsi="Arial" w:cs="Arial" w:hint="eastAsia"/>
          <w:strike w:val="0"/>
          <w:szCs w:val="20"/>
        </w:rPr>
        <w:t>:</w:t>
      </w:r>
      <w:r w:rsidRPr="00F914BD">
        <w:rPr>
          <w:rFonts w:ascii="Arial" w:hAnsi="Arial" w:cs="Arial"/>
          <w:strike w:val="0"/>
          <w:szCs w:val="20"/>
        </w:rPr>
        <w:t xml:space="preserve"> Define mass-production-level functionality, performance, and validation/evaluation criteria required for the smooth and stable execution of AI algorithms in next-generation Software-Defined Vehicle (SDV) central processing computers. Ensure that these specifications are reflected in the development plans of participating institutions in each subproject.</w:t>
      </w:r>
    </w:p>
    <w:p w14:paraId="62E9ED1F" w14:textId="468279E5" w:rsidR="00097734" w:rsidRPr="00F914BD" w:rsidRDefault="00A95EDF" w:rsidP="00677F85">
      <w:pPr>
        <w:pStyle w:val="a3"/>
        <w:numPr>
          <w:ilvl w:val="0"/>
          <w:numId w:val="23"/>
        </w:numPr>
        <w:spacing w:line="276" w:lineRule="auto"/>
        <w:jc w:val="left"/>
        <w:rPr>
          <w:rFonts w:ascii="Arial" w:hAnsi="Arial" w:cs="Arial"/>
          <w:strike w:val="0"/>
          <w:szCs w:val="20"/>
        </w:rPr>
      </w:pPr>
      <w:r w:rsidRPr="00F914BD">
        <w:rPr>
          <w:rFonts w:ascii="Arial" w:hAnsi="Arial" w:cs="Arial" w:hint="eastAsia"/>
          <w:strike w:val="0"/>
          <w:szCs w:val="20"/>
        </w:rPr>
        <w:t xml:space="preserve">Development </w:t>
      </w:r>
      <w:r w:rsidRPr="00F914BD">
        <w:rPr>
          <w:rFonts w:ascii="Arial" w:hAnsi="Arial" w:cs="Arial"/>
          <w:strike w:val="0"/>
          <w:szCs w:val="20"/>
        </w:rPr>
        <w:t>Specification Review</w:t>
      </w:r>
      <w:r w:rsidRPr="00F914BD">
        <w:rPr>
          <w:rFonts w:ascii="Arial" w:hAnsi="Arial" w:cs="Arial" w:hint="eastAsia"/>
          <w:strike w:val="0"/>
          <w:szCs w:val="20"/>
        </w:rPr>
        <w:t>:</w:t>
      </w:r>
      <w:r w:rsidRPr="00F914BD">
        <w:rPr>
          <w:rFonts w:ascii="Arial" w:hAnsi="Arial" w:cs="Arial"/>
          <w:strike w:val="0"/>
          <w:szCs w:val="20"/>
        </w:rPr>
        <w:t xml:space="preserve"> Review the development specifications of each subproject and evaluate whether they align with the system architecture, functionality, and performance requirements for mass production as defined by demand companies.</w:t>
      </w:r>
    </w:p>
    <w:p w14:paraId="7E9A63E9" w14:textId="118AF4AE" w:rsidR="00097734" w:rsidRPr="00F914BD" w:rsidRDefault="00A95EDF" w:rsidP="00677F85">
      <w:pPr>
        <w:pStyle w:val="a3"/>
        <w:numPr>
          <w:ilvl w:val="0"/>
          <w:numId w:val="23"/>
        </w:numPr>
        <w:spacing w:line="276" w:lineRule="auto"/>
        <w:jc w:val="left"/>
        <w:rPr>
          <w:rFonts w:ascii="Arial" w:hAnsi="Arial" w:cs="Arial"/>
          <w:strike w:val="0"/>
          <w:szCs w:val="20"/>
        </w:rPr>
      </w:pPr>
      <w:r w:rsidRPr="00F914BD">
        <w:rPr>
          <w:rFonts w:ascii="Arial" w:hAnsi="Arial" w:cs="Arial"/>
          <w:strike w:val="0"/>
          <w:szCs w:val="20"/>
        </w:rPr>
        <w:t>Subproject Coordination</w:t>
      </w:r>
      <w:r w:rsidRPr="00F914BD">
        <w:rPr>
          <w:rFonts w:ascii="Arial" w:hAnsi="Arial" w:cs="Arial" w:hint="eastAsia"/>
          <w:strike w:val="0"/>
          <w:szCs w:val="20"/>
        </w:rPr>
        <w:t>:</w:t>
      </w:r>
      <w:r w:rsidRPr="00F914BD">
        <w:rPr>
          <w:rFonts w:ascii="Arial" w:hAnsi="Arial" w:cs="Arial"/>
          <w:strike w:val="0"/>
          <w:szCs w:val="20"/>
        </w:rPr>
        <w:t xml:space="preserve"> Adjust the development scope, role distribution, and schedule of each subproject to ensure the successful development of automotive AI accelerators, APs, and related software for SDVs, achieving mass-production-level functionality, performance, and quality.</w:t>
      </w:r>
    </w:p>
    <w:p w14:paraId="2891952B" w14:textId="77777777" w:rsidR="00677F85" w:rsidRPr="00F914BD" w:rsidRDefault="00677F85" w:rsidP="00567D18">
      <w:pPr>
        <w:pStyle w:val="a4"/>
        <w:wordWrap/>
        <w:adjustRightInd w:val="0"/>
        <w:spacing w:after="0" w:line="240" w:lineRule="auto"/>
        <w:ind w:leftChars="0"/>
        <w:jc w:val="left"/>
        <w:rPr>
          <w:rFonts w:ascii="Arial" w:hAnsi="Arial" w:cs="Arial"/>
          <w:b/>
          <w:bCs/>
          <w:color w:val="000000"/>
          <w:kern w:val="0"/>
          <w:szCs w:val="15"/>
        </w:rPr>
      </w:pPr>
    </w:p>
    <w:p w14:paraId="74145DC5" w14:textId="77777777" w:rsidR="00C934D7" w:rsidRPr="00F914BD" w:rsidRDefault="00C934D7" w:rsidP="00C934D7">
      <w:pPr>
        <w:wordWrap/>
        <w:adjustRightInd w:val="0"/>
        <w:spacing w:after="0" w:line="240" w:lineRule="auto"/>
        <w:jc w:val="left"/>
        <w:rPr>
          <w:rFonts w:ascii="Arial-BoldMT" w:hAnsi="Arial-BoldMT" w:cs="Arial-BoldMT"/>
          <w:b/>
          <w:bCs/>
          <w:color w:val="000000"/>
          <w:kern w:val="0"/>
          <w:sz w:val="15"/>
          <w:szCs w:val="15"/>
        </w:rPr>
      </w:pPr>
    </w:p>
    <w:p w14:paraId="4C5E55E3" w14:textId="6030CA89" w:rsidR="00C934D7" w:rsidRPr="00F914BD" w:rsidRDefault="00C934D7" w:rsidP="00C934D7">
      <w:pPr>
        <w:wordWrap/>
        <w:adjustRightInd w:val="0"/>
        <w:spacing w:after="0" w:line="240" w:lineRule="auto"/>
        <w:jc w:val="left"/>
        <w:rPr>
          <w:rFonts w:ascii="Arial-BoldMT" w:hAnsi="Arial-BoldMT" w:cs="Arial-BoldMT"/>
          <w:b/>
          <w:bCs/>
          <w:color w:val="000000"/>
          <w:kern w:val="0"/>
          <w:sz w:val="22"/>
          <w:szCs w:val="15"/>
        </w:rPr>
      </w:pPr>
      <w:r w:rsidRPr="00F914BD">
        <w:rPr>
          <w:rFonts w:ascii="Arial" w:hAnsi="Arial" w:cs="Arial"/>
          <w:b/>
          <w:bCs/>
          <w:color w:val="000000" w:themeColor="text1"/>
          <w:sz w:val="22"/>
          <w:szCs w:val="20"/>
        </w:rPr>
        <w:t xml:space="preserve">3. </w:t>
      </w:r>
      <w:r w:rsidR="00DE5E95" w:rsidRPr="00F914BD">
        <w:rPr>
          <w:rFonts w:ascii="Arial" w:hAnsi="Arial" w:cs="Arial" w:hint="eastAsia"/>
          <w:b/>
          <w:bCs/>
          <w:color w:val="000000" w:themeColor="text1"/>
          <w:sz w:val="22"/>
          <w:szCs w:val="20"/>
        </w:rPr>
        <w:t>Rational for Government Support</w:t>
      </w:r>
    </w:p>
    <w:p w14:paraId="5A11C11A" w14:textId="77777777" w:rsidR="00DD3E3B" w:rsidRPr="00F914BD" w:rsidRDefault="00C934D7" w:rsidP="00C934D7">
      <w:pPr>
        <w:wordWrap/>
        <w:adjustRightInd w:val="0"/>
        <w:spacing w:after="0" w:line="240" w:lineRule="auto"/>
        <w:jc w:val="left"/>
        <w:rPr>
          <w:rFonts w:ascii="Arial-BoldMT" w:hAnsi="Arial-BoldMT" w:cs="Arial-BoldMT"/>
          <w:b/>
          <w:bCs/>
          <w:color w:val="000000"/>
          <w:kern w:val="0"/>
          <w:sz w:val="22"/>
          <w:szCs w:val="15"/>
        </w:rPr>
      </w:pPr>
      <w:r w:rsidRPr="00F914BD">
        <w:rPr>
          <w:rFonts w:ascii="Verdana-Bold" w:hAnsi="Verdana-Bold" w:cs="Verdana-Bold"/>
          <w:noProof/>
          <w:color w:val="977000"/>
          <w:szCs w:val="20"/>
        </w:rPr>
        <mc:AlternateContent>
          <mc:Choice Requires="wps">
            <w:drawing>
              <wp:anchor distT="0" distB="0" distL="114300" distR="114300" simplePos="0" relativeHeight="251667456" behindDoc="0" locked="0" layoutInCell="1" allowOverlap="1" wp14:anchorId="3D711F5F" wp14:editId="37CD4BA4">
                <wp:simplePos x="0" y="0"/>
                <wp:positionH relativeFrom="column">
                  <wp:posOffset>0</wp:posOffset>
                </wp:positionH>
                <wp:positionV relativeFrom="paragraph">
                  <wp:posOffset>-635</wp:posOffset>
                </wp:positionV>
                <wp:extent cx="5895975" cy="0"/>
                <wp:effectExtent l="0" t="0" r="28575" b="19050"/>
                <wp:wrapNone/>
                <wp:docPr id="5" name="직선 연결선 5"/>
                <wp:cNvGraphicFramePr/>
                <a:graphic xmlns:a="http://schemas.openxmlformats.org/drawingml/2006/main">
                  <a:graphicData uri="http://schemas.microsoft.com/office/word/2010/wordprocessingShape">
                    <wps:wsp>
                      <wps:cNvCnPr/>
                      <wps:spPr>
                        <a:xfrm flipV="1">
                          <a:off x="0" y="0"/>
                          <a:ext cx="5895975" cy="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B56097B" id="직선 연결선 5" o:spid="_x0000_s1026" style="position:absolute;left:0;text-align:lef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05pt" to="464.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" strokecolor="black [3200]" strokeweight="1.5pt">
                <v:stroke joinstyle="miter"/>
              </v:line>
            </w:pict>
          </mc:Fallback>
        </mc:AlternateContent>
      </w:r>
    </w:p>
    <w:p w14:paraId="7629E1E7" w14:textId="77777777" w:rsidR="00C934D7" w:rsidRPr="00F914BD" w:rsidRDefault="00C934D7" w:rsidP="008F5757">
      <w:pPr>
        <w:wordWrap/>
        <w:adjustRightInd w:val="0"/>
        <w:spacing w:after="0" w:line="240" w:lineRule="auto"/>
        <w:jc w:val="left"/>
        <w:rPr>
          <w:rFonts w:ascii="Arial-BoldMT" w:hAnsi="Arial-BoldMT" w:cs="Arial-BoldMT"/>
          <w:b/>
          <w:bCs/>
          <w:color w:val="000000"/>
          <w:kern w:val="0"/>
          <w:sz w:val="22"/>
          <w:szCs w:val="15"/>
        </w:rPr>
      </w:pPr>
      <w:r w:rsidRPr="00F914BD">
        <w:rPr>
          <w:rFonts w:ascii="Arial-BoldMT" w:hAnsi="Arial-BoldMT" w:cs="Arial-BoldMT"/>
          <w:b/>
          <w:bCs/>
          <w:color w:val="000000"/>
          <w:kern w:val="0"/>
          <w:sz w:val="22"/>
          <w:szCs w:val="15"/>
        </w:rPr>
        <w:t>Technical aspect</w:t>
      </w:r>
      <w:r w:rsidR="008F5757" w:rsidRPr="00F914BD">
        <w:rPr>
          <w:rFonts w:ascii="Arial-BoldMT" w:hAnsi="Arial-BoldMT" w:cs="Arial-BoldMT"/>
          <w:b/>
          <w:bCs/>
          <w:color w:val="000000"/>
          <w:kern w:val="0"/>
          <w:sz w:val="22"/>
          <w:szCs w:val="15"/>
        </w:rPr>
        <w:t>:</w:t>
      </w:r>
    </w:p>
    <w:p w14:paraId="3FCC447E" w14:textId="77777777" w:rsidR="008F5757" w:rsidRPr="00F914BD" w:rsidRDefault="008F5757" w:rsidP="008F5757">
      <w:pPr>
        <w:pStyle w:val="a3"/>
        <w:spacing w:line="276" w:lineRule="auto"/>
        <w:ind w:firstLineChars="100" w:firstLine="220"/>
        <w:jc w:val="left"/>
        <w:rPr>
          <w:rFonts w:ascii="Arial-BoldMT" w:eastAsiaTheme="minorEastAsia" w:hAnsi="Arial-BoldMT" w:cs="Arial-BoldMT"/>
          <w:b/>
          <w:bCs/>
          <w:strike w:val="0"/>
          <w:kern w:val="0"/>
          <w:sz w:val="22"/>
          <w:szCs w:val="15"/>
          <w14:ligatures w14:val="none"/>
        </w:rPr>
      </w:pPr>
    </w:p>
    <w:p w14:paraId="6ACC0C73" w14:textId="2E17BC4A" w:rsidR="002B3C41" w:rsidRPr="00F914BD" w:rsidRDefault="00A95EDF" w:rsidP="00097734">
      <w:pPr>
        <w:pStyle w:val="a3"/>
        <w:numPr>
          <w:ilvl w:val="0"/>
          <w:numId w:val="26"/>
        </w:numPr>
        <w:pBdr>
          <w:bottom w:val="none" w:sz="2" w:space="0" w:color="000000"/>
        </w:pBdr>
        <w:jc w:val="left"/>
        <w:rPr>
          <w:rFonts w:ascii="Arial" w:hAnsi="Arial" w:cs="Arial"/>
          <w:strike w:val="0"/>
          <w:szCs w:val="20"/>
        </w:rPr>
      </w:pPr>
      <w:r w:rsidRPr="00F914BD">
        <w:rPr>
          <w:rFonts w:ascii="Arial" w:hAnsi="Arial" w:cs="Arial"/>
          <w:strike w:val="0"/>
          <w:szCs w:val="20"/>
        </w:rPr>
        <w:t>The shift toward autonomous driving, connected vehicles, and Software-Defined Vehicles (SDVs) is increasing the importance of high-performance integrated AP semiconductors capable of centralized data processing, along with semiconductor + software technologies, including AI accelerators.</w:t>
      </w:r>
    </w:p>
    <w:p w14:paraId="64FB1AA9" w14:textId="77777777" w:rsidR="0087432D" w:rsidRPr="00F914BD" w:rsidRDefault="0087432D" w:rsidP="008871F7">
      <w:pPr>
        <w:wordWrap/>
        <w:adjustRightInd w:val="0"/>
        <w:spacing w:after="0" w:line="276" w:lineRule="auto"/>
        <w:jc w:val="left"/>
        <w:rPr>
          <w:rFonts w:ascii="Arial" w:hAnsi="Arial" w:cs="Arial"/>
          <w:b/>
          <w:bCs/>
          <w:sz w:val="24"/>
          <w:szCs w:val="24"/>
        </w:rPr>
      </w:pPr>
    </w:p>
    <w:p w14:paraId="38FC89DC" w14:textId="77777777" w:rsidR="002B1B11" w:rsidRPr="00F914BD" w:rsidRDefault="002B1B11">
      <w:pPr>
        <w:widowControl/>
        <w:wordWrap/>
        <w:autoSpaceDE/>
        <w:autoSpaceDN/>
        <w:rPr>
          <w:rFonts w:ascii="Arial" w:hAnsi="Arial" w:cs="Arial"/>
          <w:b/>
          <w:bCs/>
          <w:sz w:val="24"/>
          <w:szCs w:val="24"/>
        </w:rPr>
      </w:pPr>
      <w:r w:rsidRPr="00F914BD">
        <w:rPr>
          <w:rFonts w:ascii="Arial" w:hAnsi="Arial" w:cs="Arial"/>
          <w:b/>
          <w:bCs/>
          <w:sz w:val="24"/>
          <w:szCs w:val="24"/>
        </w:rPr>
        <w:br w:type="page"/>
      </w:r>
    </w:p>
    <w:p w14:paraId="6E55559C" w14:textId="0E3CC883" w:rsidR="00192A03" w:rsidRPr="006A77FF" w:rsidRDefault="00192A03" w:rsidP="00192A03">
      <w:pPr>
        <w:pStyle w:val="a3"/>
        <w:spacing w:line="360" w:lineRule="auto"/>
        <w:jc w:val="left"/>
        <w:rPr>
          <w:rFonts w:ascii="Arial" w:hAnsi="Arial" w:cs="Arial"/>
          <w:b/>
          <w:bCs/>
          <w:strike w:val="0"/>
          <w:color w:val="auto"/>
          <w:szCs w:val="20"/>
          <w:u w:val="single"/>
        </w:rPr>
      </w:pPr>
      <w:r w:rsidRPr="006A77FF">
        <w:rPr>
          <w:rFonts w:ascii="Arial" w:hAnsi="Arial" w:cs="Arial"/>
          <w:b/>
          <w:bCs/>
          <w:strike w:val="0"/>
          <w:color w:val="auto"/>
          <w:szCs w:val="20"/>
          <w:u w:val="single"/>
        </w:rPr>
        <w:lastRenderedPageBreak/>
        <w:t>Project Number: 2025-0</w:t>
      </w:r>
      <w:r w:rsidR="00031E4B">
        <w:rPr>
          <w:rFonts w:ascii="Arial" w:hAnsi="Arial" w:cs="Arial"/>
          <w:b/>
          <w:bCs/>
          <w:strike w:val="0"/>
          <w:color w:val="auto"/>
          <w:szCs w:val="20"/>
          <w:u w:val="single"/>
        </w:rPr>
        <w:t>2</w:t>
      </w:r>
      <w:r w:rsidRPr="006A77FF">
        <w:rPr>
          <w:rFonts w:ascii="Arial" w:hAnsi="Arial" w:cs="Arial"/>
          <w:b/>
          <w:bCs/>
          <w:strike w:val="0"/>
          <w:color w:val="auto"/>
          <w:szCs w:val="20"/>
          <w:u w:val="single"/>
        </w:rPr>
        <w:t>-Designated-Integrated-0</w:t>
      </w:r>
      <w:r w:rsidR="00031E4B">
        <w:rPr>
          <w:rFonts w:ascii="Arial" w:hAnsi="Arial" w:cs="Arial"/>
          <w:b/>
          <w:bCs/>
          <w:strike w:val="0"/>
          <w:color w:val="auto"/>
          <w:szCs w:val="20"/>
          <w:u w:val="single"/>
        </w:rPr>
        <w:t>2</w:t>
      </w:r>
      <w:r w:rsidR="006A77FF">
        <w:rPr>
          <w:rFonts w:ascii="Arial" w:hAnsi="Arial" w:cs="Arial"/>
          <w:b/>
          <w:bCs/>
          <w:strike w:val="0"/>
          <w:color w:val="auto"/>
          <w:szCs w:val="20"/>
          <w:u w:val="single"/>
        </w:rPr>
        <w:t>-01</w:t>
      </w:r>
    </w:p>
    <w:p w14:paraId="4EA0ABB8" w14:textId="77777777" w:rsidR="00192A03" w:rsidRPr="00F914BD" w:rsidRDefault="00192A03" w:rsidP="00192A03">
      <w:pPr>
        <w:wordWrap/>
        <w:adjustRightInd w:val="0"/>
        <w:spacing w:after="0" w:line="276" w:lineRule="auto"/>
        <w:jc w:val="left"/>
        <w:rPr>
          <w:rFonts w:ascii="Arial" w:hAnsi="Arial" w:cs="Arial"/>
          <w:b/>
          <w:bCs/>
          <w:sz w:val="24"/>
          <w:szCs w:val="24"/>
        </w:rPr>
      </w:pPr>
      <w:r w:rsidRPr="00F914BD">
        <w:rPr>
          <w:rFonts w:ascii="Arial" w:hAnsi="Arial" w:cs="Arial"/>
          <w:b/>
          <w:bCs/>
          <w:sz w:val="24"/>
          <w:szCs w:val="24"/>
        </w:rPr>
        <w:t xml:space="preserve">International </w:t>
      </w:r>
      <w:r w:rsidRPr="00F914BD">
        <w:rPr>
          <w:rFonts w:ascii="Arial" w:hAnsi="Arial" w:cs="Arial" w:hint="eastAsia"/>
          <w:b/>
          <w:bCs/>
          <w:sz w:val="24"/>
          <w:szCs w:val="24"/>
        </w:rPr>
        <w:t>J</w:t>
      </w:r>
      <w:r w:rsidRPr="00F914BD">
        <w:rPr>
          <w:rFonts w:ascii="Arial" w:hAnsi="Arial" w:cs="Arial"/>
          <w:b/>
          <w:bCs/>
          <w:sz w:val="24"/>
          <w:szCs w:val="24"/>
        </w:rPr>
        <w:t>oint R&amp;D: Development of AI Accelerators and AP for SDVs</w:t>
      </w:r>
      <w:r w:rsidRPr="00F914BD">
        <w:rPr>
          <w:rFonts w:ascii="Arial" w:hAnsi="Arial" w:cs="Arial"/>
          <w:b/>
          <w:sz w:val="24"/>
          <w:szCs w:val="24"/>
        </w:rPr>
        <w:br/>
      </w:r>
    </w:p>
    <w:p w14:paraId="04E8A0AB" w14:textId="77777777" w:rsidR="00192A03" w:rsidRPr="00F914BD" w:rsidRDefault="00192A03" w:rsidP="00192A03">
      <w:pPr>
        <w:wordWrap/>
        <w:adjustRightInd w:val="0"/>
        <w:spacing w:after="0" w:line="276" w:lineRule="auto"/>
        <w:jc w:val="left"/>
        <w:rPr>
          <w:rFonts w:ascii="Arial" w:hAnsi="Arial" w:cs="Arial"/>
          <w:b/>
          <w:bCs/>
          <w:sz w:val="24"/>
          <w:szCs w:val="20"/>
        </w:rPr>
      </w:pPr>
      <w:r w:rsidRPr="00F914BD">
        <w:rPr>
          <w:rFonts w:ascii="Arial" w:hAnsi="Arial" w:cs="Arial"/>
          <w:b/>
          <w:bCs/>
          <w:sz w:val="24"/>
          <w:szCs w:val="20"/>
        </w:rPr>
        <w:t xml:space="preserve">(Full) </w:t>
      </w:r>
      <w:r w:rsidRPr="00F914BD">
        <w:rPr>
          <w:rFonts w:ascii="Arial" w:hAnsi="Arial" w:cs="Arial"/>
          <w:b/>
          <w:bCs/>
          <w:sz w:val="24"/>
          <w:szCs w:val="24"/>
        </w:rPr>
        <w:t>Development of AI Accelerators and AP for SDVs</w:t>
      </w:r>
    </w:p>
    <w:p w14:paraId="6B686608" w14:textId="77777777" w:rsidR="00192A03" w:rsidRPr="00F914BD" w:rsidRDefault="00192A03" w:rsidP="00192A03">
      <w:pPr>
        <w:wordWrap/>
        <w:adjustRightInd w:val="0"/>
        <w:spacing w:after="0" w:line="276" w:lineRule="auto"/>
        <w:jc w:val="left"/>
        <w:rPr>
          <w:rFonts w:ascii="Arial" w:hAnsi="Arial" w:cs="Arial"/>
          <w:szCs w:val="20"/>
        </w:rPr>
      </w:pPr>
      <w:r w:rsidRPr="00F914BD">
        <w:rPr>
          <w:rFonts w:ascii="Arial" w:hAnsi="Arial" w:cs="Arial" w:hint="eastAsia"/>
          <w:szCs w:val="20"/>
        </w:rPr>
        <w:t xml:space="preserve">(Sub 1) </w:t>
      </w:r>
      <w:r w:rsidRPr="00F914BD">
        <w:rPr>
          <w:rFonts w:ascii="Arial" w:hAnsi="Arial" w:cs="Arial"/>
          <w:szCs w:val="20"/>
        </w:rPr>
        <w:t>Development of a</w:t>
      </w:r>
      <w:r w:rsidRPr="00F914BD">
        <w:rPr>
          <w:rFonts w:ascii="Arial" w:hAnsi="Arial" w:cs="Arial" w:hint="eastAsia"/>
          <w:szCs w:val="20"/>
        </w:rPr>
        <w:t xml:space="preserve">n </w:t>
      </w:r>
      <w:r w:rsidRPr="00F914BD">
        <w:rPr>
          <w:rFonts w:ascii="Arial" w:hAnsi="Arial" w:cs="Arial"/>
          <w:szCs w:val="20"/>
        </w:rPr>
        <w:t>AI Accelerator</w:t>
      </w:r>
      <w:r w:rsidRPr="00F914BD">
        <w:rPr>
          <w:rFonts w:ascii="Arial" w:hAnsi="Arial" w:cs="Arial" w:hint="eastAsia"/>
          <w:szCs w:val="20"/>
        </w:rPr>
        <w:t xml:space="preserve"> and AP for SDVs</w:t>
      </w:r>
      <w:r w:rsidRPr="00F914BD">
        <w:rPr>
          <w:rFonts w:ascii="Arial" w:hAnsi="Arial" w:cs="Arial"/>
          <w:szCs w:val="20"/>
        </w:rPr>
        <w:t xml:space="preserve"> </w:t>
      </w:r>
      <w:r w:rsidRPr="00F914BD">
        <w:rPr>
          <w:rFonts w:ascii="Arial" w:hAnsi="Arial" w:cs="Arial" w:hint="eastAsia"/>
          <w:szCs w:val="20"/>
        </w:rPr>
        <w:t>Comparable to 1000 TOPS</w:t>
      </w:r>
    </w:p>
    <w:p w14:paraId="2E64197D" w14:textId="77777777" w:rsidR="002B1B11" w:rsidRPr="00192A03" w:rsidRDefault="002B1B11" w:rsidP="002B1B11">
      <w:pPr>
        <w:pStyle w:val="a3"/>
        <w:jc w:val="left"/>
        <w:rPr>
          <w:rFonts w:ascii="Verdana-Bold" w:hAnsi="Verdana-Bold" w:cs="Verdana-Bold"/>
          <w:b/>
          <w:bCs/>
          <w:strike w:val="0"/>
          <w:color w:val="977000"/>
          <w:kern w:val="0"/>
          <w:szCs w:val="20"/>
        </w:rPr>
      </w:pPr>
    </w:p>
    <w:p w14:paraId="5132AA19" w14:textId="77777777" w:rsidR="002B1B11" w:rsidRPr="00F914BD" w:rsidRDefault="002B1B11" w:rsidP="002B1B11">
      <w:pPr>
        <w:wordWrap/>
        <w:adjustRightInd w:val="0"/>
        <w:spacing w:after="0" w:line="240" w:lineRule="auto"/>
        <w:jc w:val="left"/>
        <w:rPr>
          <w:rFonts w:ascii="Arial-BoldMT" w:hAnsi="Arial-BoldMT" w:cs="Arial-BoldMT"/>
          <w:b/>
          <w:bCs/>
          <w:color w:val="000000"/>
          <w:kern w:val="0"/>
          <w:sz w:val="22"/>
          <w:szCs w:val="15"/>
        </w:rPr>
      </w:pPr>
      <w:r w:rsidRPr="00F914BD">
        <w:rPr>
          <w:rFonts w:ascii="Arial-BoldMT" w:hAnsi="Arial-BoldMT" w:cs="Arial-BoldMT"/>
          <w:b/>
          <w:bCs/>
          <w:color w:val="000000"/>
          <w:kern w:val="0"/>
          <w:sz w:val="22"/>
          <w:szCs w:val="15"/>
        </w:rPr>
        <w:t>1. Award Information</w:t>
      </w:r>
    </w:p>
    <w:p w14:paraId="1FB46B2F" w14:textId="77777777" w:rsidR="002B1B11" w:rsidRPr="00F914BD" w:rsidRDefault="002B1B11" w:rsidP="002B1B11">
      <w:pPr>
        <w:wordWrap/>
        <w:adjustRightInd w:val="0"/>
        <w:spacing w:after="0" w:line="240" w:lineRule="auto"/>
        <w:jc w:val="left"/>
        <w:rPr>
          <w:rFonts w:ascii="Arial-BoldMT" w:hAnsi="Arial-BoldMT" w:cs="Arial-BoldMT"/>
          <w:b/>
          <w:bCs/>
          <w:color w:val="000000"/>
          <w:kern w:val="0"/>
          <w:sz w:val="22"/>
          <w:szCs w:val="15"/>
        </w:rPr>
      </w:pPr>
      <w:r w:rsidRPr="00F914BD">
        <w:rPr>
          <w:noProof/>
        </w:rPr>
        <mc:AlternateContent>
          <mc:Choice Requires="wps">
            <w:drawing>
              <wp:anchor distT="0" distB="0" distL="114300" distR="114300" simplePos="0" relativeHeight="251671552" behindDoc="0" locked="0" layoutInCell="1" allowOverlap="1" wp14:anchorId="7B85AE5C" wp14:editId="527EEE04">
                <wp:simplePos x="0" y="0"/>
                <wp:positionH relativeFrom="column">
                  <wp:posOffset>0</wp:posOffset>
                </wp:positionH>
                <wp:positionV relativeFrom="paragraph">
                  <wp:posOffset>0</wp:posOffset>
                </wp:positionV>
                <wp:extent cx="5895975" cy="0"/>
                <wp:effectExtent l="0" t="0" r="28575" b="19050"/>
                <wp:wrapNone/>
                <wp:docPr id="1531583468" name="직선 연결선 1"/>
                <wp:cNvGraphicFramePr/>
                <a:graphic xmlns:a="http://schemas.openxmlformats.org/drawingml/2006/main">
                  <a:graphicData uri="http://schemas.microsoft.com/office/word/2010/wordprocessingShape">
                    <wps:wsp>
                      <wps:cNvCnPr/>
                      <wps:spPr>
                        <a:xfrm flipV="1">
                          <a:off x="0" y="0"/>
                          <a:ext cx="5895975" cy="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F946D85" id="직선 연결선 1"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0" to="464.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" strokecolor="black [3200]" strokeweight="1.5pt">
                <v:stroke joinstyle="miter"/>
              </v:line>
            </w:pict>
          </mc:Fallback>
        </mc:AlternateContent>
      </w:r>
    </w:p>
    <w:p w14:paraId="6780A557" w14:textId="77777777" w:rsidR="002B1B11" w:rsidRPr="00F914BD" w:rsidRDefault="002B1B11" w:rsidP="002B1B11">
      <w:pPr>
        <w:wordWrap/>
        <w:adjustRightInd w:val="0"/>
        <w:spacing w:after="0" w:line="240" w:lineRule="auto"/>
        <w:jc w:val="left"/>
        <w:rPr>
          <w:rFonts w:ascii="Arial-BoldMT" w:hAnsi="Arial-BoldMT" w:cs="Arial-BoldMT"/>
          <w:b/>
          <w:bCs/>
          <w:color w:val="000000"/>
          <w:kern w:val="0"/>
          <w:sz w:val="22"/>
          <w:szCs w:val="15"/>
        </w:rPr>
      </w:pPr>
      <w:r w:rsidRPr="00F914BD">
        <w:rPr>
          <w:rFonts w:ascii="Arial-BoldMT" w:hAnsi="Arial-BoldMT" w:cs="Arial-BoldMT"/>
          <w:b/>
          <w:bCs/>
          <w:color w:val="000000"/>
          <w:kern w:val="0"/>
          <w:sz w:val="22"/>
          <w:szCs w:val="15"/>
        </w:rPr>
        <w:t>Duration, Budget, and Implementation Structure</w:t>
      </w:r>
      <w:r w:rsidRPr="00F914BD">
        <w:rPr>
          <w:rFonts w:ascii="Arial-BoldMT" w:hAnsi="Arial-BoldMT" w:cs="Arial-BoldMT" w:hint="eastAsia"/>
          <w:b/>
          <w:bCs/>
          <w:color w:val="000000"/>
          <w:kern w:val="0"/>
          <w:sz w:val="22"/>
          <w:szCs w:val="15"/>
        </w:rPr>
        <w:t>:</w:t>
      </w:r>
    </w:p>
    <w:p w14:paraId="4D53EE72" w14:textId="77777777" w:rsidR="002B1B11" w:rsidRPr="00F914BD" w:rsidRDefault="002B1B11" w:rsidP="002B1B11">
      <w:pPr>
        <w:wordWrap/>
        <w:adjustRightInd w:val="0"/>
        <w:spacing w:after="0" w:line="240" w:lineRule="auto"/>
        <w:jc w:val="left"/>
        <w:rPr>
          <w:rFonts w:ascii="Arial-BoldMT" w:eastAsia="맑은 고딕" w:hAnsi="Arial-BoldMT" w:cs="Arial-BoldMT"/>
          <w:bCs/>
          <w:color w:val="000000"/>
          <w:kern w:val="0"/>
          <w:szCs w:val="15"/>
          <w14:ligatures w14:val="standardContextual"/>
        </w:rPr>
      </w:pPr>
    </w:p>
    <w:p w14:paraId="41302830" w14:textId="408BE02B" w:rsidR="002B1B11" w:rsidRPr="00F914BD" w:rsidRDefault="002B1B11" w:rsidP="000246F2">
      <w:pPr>
        <w:pStyle w:val="a3"/>
        <w:numPr>
          <w:ilvl w:val="0"/>
          <w:numId w:val="18"/>
        </w:numPr>
        <w:wordWrap/>
        <w:adjustRightInd w:val="0"/>
        <w:spacing w:line="276" w:lineRule="auto"/>
        <w:jc w:val="left"/>
        <w:rPr>
          <w:rFonts w:ascii="Arial-BoldMT" w:hAnsi="Arial-BoldMT" w:cs="Arial-BoldMT"/>
          <w:bCs/>
          <w:strike w:val="0"/>
          <w:kern w:val="0"/>
          <w:szCs w:val="15"/>
        </w:rPr>
      </w:pPr>
      <w:r w:rsidRPr="00F914BD">
        <w:rPr>
          <w:rFonts w:ascii="Arial" w:eastAsiaTheme="minorEastAsia" w:hAnsi="Arial" w:cs="Arial"/>
          <w:bCs/>
          <w:strike w:val="0"/>
          <w:color w:val="auto"/>
          <w:szCs w:val="20"/>
          <w14:ligatures w14:val="none"/>
        </w:rPr>
        <w:t xml:space="preserve">Within </w:t>
      </w:r>
      <w:r w:rsidR="00C0525A" w:rsidRPr="00F914BD">
        <w:rPr>
          <w:rFonts w:ascii="Arial" w:eastAsiaTheme="minorEastAsia" w:hAnsi="Arial" w:cs="Arial" w:hint="eastAsia"/>
          <w:bCs/>
          <w:strike w:val="0"/>
          <w:color w:val="auto"/>
          <w:szCs w:val="20"/>
          <w14:ligatures w14:val="none"/>
        </w:rPr>
        <w:t>4</w:t>
      </w:r>
      <w:r w:rsidR="00991364">
        <w:rPr>
          <w:rFonts w:ascii="Arial" w:eastAsiaTheme="minorEastAsia" w:hAnsi="Arial" w:cs="Arial"/>
          <w:bCs/>
          <w:strike w:val="0"/>
          <w:color w:val="auto"/>
          <w:szCs w:val="20"/>
          <w14:ligatures w14:val="none"/>
        </w:rPr>
        <w:t>2</w:t>
      </w:r>
      <w:r w:rsidRPr="00F914BD">
        <w:rPr>
          <w:rFonts w:ascii="Arial" w:eastAsiaTheme="minorEastAsia" w:hAnsi="Arial" w:cs="Arial"/>
          <w:bCs/>
          <w:strike w:val="0"/>
          <w:color w:val="auto"/>
          <w:szCs w:val="20"/>
          <w14:ligatures w14:val="none"/>
        </w:rPr>
        <w:t xml:space="preserve"> months </w:t>
      </w:r>
      <w:r w:rsidRPr="00F914BD">
        <w:rPr>
          <w:rFonts w:ascii="Arial" w:eastAsiaTheme="minorEastAsia" w:hAnsi="Arial" w:cs="Arial"/>
          <w:bCs/>
          <w:strike w:val="0"/>
          <w:color w:val="auto"/>
          <w:sz w:val="18"/>
          <w:szCs w:val="20"/>
          <w14:ligatures w14:val="none"/>
        </w:rPr>
        <w:t xml:space="preserve">(Development period of Year 1: </w:t>
      </w:r>
      <w:r w:rsidR="00991364">
        <w:rPr>
          <w:rFonts w:ascii="Arial" w:eastAsiaTheme="minorEastAsia" w:hAnsi="Arial" w:cs="Arial"/>
          <w:bCs/>
          <w:strike w:val="0"/>
          <w:color w:val="auto"/>
          <w:sz w:val="18"/>
          <w:szCs w:val="20"/>
          <w14:ligatures w14:val="none"/>
        </w:rPr>
        <w:t>6</w:t>
      </w:r>
      <w:r w:rsidRPr="00F914BD">
        <w:rPr>
          <w:rFonts w:ascii="Arial" w:eastAsiaTheme="minorEastAsia" w:hAnsi="Arial" w:cs="Arial"/>
          <w:bCs/>
          <w:strike w:val="0"/>
          <w:color w:val="auto"/>
          <w:sz w:val="18"/>
          <w:szCs w:val="20"/>
          <w14:ligatures w14:val="none"/>
        </w:rPr>
        <w:t xml:space="preserve"> months, Year 2 to </w:t>
      </w:r>
      <w:r w:rsidR="00C0525A" w:rsidRPr="00F914BD">
        <w:rPr>
          <w:rFonts w:ascii="Arial" w:eastAsiaTheme="minorEastAsia" w:hAnsi="Arial" w:cs="Arial" w:hint="eastAsia"/>
          <w:bCs/>
          <w:strike w:val="0"/>
          <w:color w:val="auto"/>
          <w:sz w:val="18"/>
          <w:szCs w:val="20"/>
          <w14:ligatures w14:val="none"/>
        </w:rPr>
        <w:t>4</w:t>
      </w:r>
      <w:r w:rsidRPr="00F914BD">
        <w:rPr>
          <w:rFonts w:ascii="Arial" w:eastAsiaTheme="minorEastAsia" w:hAnsi="Arial" w:cs="Arial"/>
          <w:bCs/>
          <w:strike w:val="0"/>
          <w:color w:val="auto"/>
          <w:sz w:val="18"/>
          <w:szCs w:val="20"/>
          <w14:ligatures w14:val="none"/>
        </w:rPr>
        <w:t>: 12 months each)</w:t>
      </w:r>
    </w:p>
    <w:p w14:paraId="6F828ACF" w14:textId="2F033D9A" w:rsidR="002B1B11" w:rsidRPr="00F914BD" w:rsidRDefault="002B1B11" w:rsidP="002B1B11">
      <w:pPr>
        <w:pStyle w:val="a3"/>
        <w:numPr>
          <w:ilvl w:val="0"/>
          <w:numId w:val="18"/>
        </w:numPr>
        <w:wordWrap/>
        <w:adjustRightInd w:val="0"/>
        <w:spacing w:line="276" w:lineRule="auto"/>
        <w:jc w:val="left"/>
        <w:rPr>
          <w:rFonts w:ascii="Arial-BoldMT" w:hAnsi="Arial-BoldMT" w:cs="Arial-BoldMT"/>
          <w:bCs/>
          <w:strike w:val="0"/>
          <w:kern w:val="0"/>
          <w:sz w:val="22"/>
          <w:szCs w:val="15"/>
        </w:rPr>
      </w:pPr>
      <w:r w:rsidRPr="00F914BD">
        <w:rPr>
          <w:rFonts w:ascii="Arial" w:hAnsi="Arial" w:cs="Arial"/>
          <w:bCs/>
          <w:strike w:val="0"/>
          <w:color w:val="auto"/>
          <w:szCs w:val="20"/>
        </w:rPr>
        <w:t xml:space="preserve">Government contribution: Within KRW </w:t>
      </w:r>
      <w:r w:rsidR="00C0525A" w:rsidRPr="00F914BD">
        <w:rPr>
          <w:rFonts w:ascii="Arial" w:hAnsi="Arial" w:cs="Arial" w:hint="eastAsia"/>
          <w:bCs/>
          <w:strike w:val="0"/>
          <w:color w:val="auto"/>
          <w:szCs w:val="20"/>
        </w:rPr>
        <w:t>2</w:t>
      </w:r>
      <w:r w:rsidR="000246F2" w:rsidRPr="00F914BD">
        <w:rPr>
          <w:rFonts w:ascii="Arial" w:hAnsi="Arial" w:cs="Arial" w:hint="eastAsia"/>
          <w:bCs/>
          <w:strike w:val="0"/>
          <w:color w:val="auto"/>
          <w:szCs w:val="20"/>
        </w:rPr>
        <w:t>.</w:t>
      </w:r>
      <w:r w:rsidR="00C0525A" w:rsidRPr="00F914BD">
        <w:rPr>
          <w:rFonts w:ascii="Arial" w:hAnsi="Arial" w:cs="Arial" w:hint="eastAsia"/>
          <w:bCs/>
          <w:strike w:val="0"/>
          <w:color w:val="auto"/>
          <w:szCs w:val="20"/>
        </w:rPr>
        <w:t>5</w:t>
      </w:r>
      <w:r w:rsidRPr="00F914BD">
        <w:rPr>
          <w:rFonts w:ascii="Arial" w:hAnsi="Arial" w:cs="Arial"/>
          <w:bCs/>
          <w:strike w:val="0"/>
          <w:color w:val="auto"/>
          <w:szCs w:val="20"/>
        </w:rPr>
        <w:t xml:space="preserve"> </w:t>
      </w:r>
      <w:r w:rsidR="000246F2" w:rsidRPr="00F914BD">
        <w:rPr>
          <w:rFonts w:ascii="Arial" w:hAnsi="Arial" w:cs="Arial" w:hint="eastAsia"/>
          <w:bCs/>
          <w:strike w:val="0"/>
          <w:color w:val="auto"/>
          <w:szCs w:val="20"/>
        </w:rPr>
        <w:t>b</w:t>
      </w:r>
      <w:r w:rsidRPr="00F914BD">
        <w:rPr>
          <w:rFonts w:ascii="Arial" w:hAnsi="Arial" w:cs="Arial" w:hint="eastAsia"/>
          <w:bCs/>
          <w:strike w:val="0"/>
          <w:color w:val="auto"/>
          <w:szCs w:val="20"/>
        </w:rPr>
        <w:t>illion</w:t>
      </w:r>
      <w:r w:rsidRPr="00F914BD">
        <w:rPr>
          <w:rFonts w:ascii="Arial" w:hAnsi="Arial" w:cs="Arial"/>
          <w:bCs/>
          <w:strike w:val="0"/>
          <w:color w:val="auto"/>
          <w:szCs w:val="20"/>
        </w:rPr>
        <w:t xml:space="preserve"> in 202</w:t>
      </w:r>
      <w:r w:rsidRPr="00F914BD">
        <w:rPr>
          <w:rFonts w:ascii="Arial" w:hAnsi="Arial" w:cs="Arial" w:hint="eastAsia"/>
          <w:bCs/>
          <w:strike w:val="0"/>
          <w:color w:val="auto"/>
          <w:szCs w:val="20"/>
        </w:rPr>
        <w:t>5</w:t>
      </w:r>
      <w:r w:rsidRPr="00F914BD">
        <w:rPr>
          <w:rFonts w:ascii="Arial" w:hAnsi="Arial" w:cs="Arial"/>
          <w:bCs/>
          <w:strike w:val="0"/>
          <w:color w:val="auto"/>
          <w:szCs w:val="20"/>
        </w:rPr>
        <w:t xml:space="preserve"> </w:t>
      </w:r>
      <w:r w:rsidRPr="00F914BD">
        <w:rPr>
          <w:rFonts w:ascii="Arial" w:hAnsi="Arial" w:cs="Arial"/>
          <w:bCs/>
          <w:strike w:val="0"/>
          <w:color w:val="auto"/>
          <w:sz w:val="16"/>
          <w:szCs w:val="20"/>
        </w:rPr>
        <w:t xml:space="preserve">(within total government contribution of KRW </w:t>
      </w:r>
      <w:r w:rsidR="00C0525A" w:rsidRPr="00F914BD">
        <w:rPr>
          <w:rFonts w:ascii="Arial" w:hAnsi="Arial" w:cs="Arial" w:hint="eastAsia"/>
          <w:bCs/>
          <w:strike w:val="0"/>
          <w:color w:val="auto"/>
          <w:sz w:val="16"/>
          <w:szCs w:val="20"/>
        </w:rPr>
        <w:t>16</w:t>
      </w:r>
      <w:r w:rsidRPr="00F914BD">
        <w:rPr>
          <w:rFonts w:ascii="Arial" w:hAnsi="Arial" w:cs="Arial" w:hint="eastAsia"/>
          <w:bCs/>
          <w:strike w:val="0"/>
          <w:color w:val="auto"/>
          <w:sz w:val="16"/>
          <w:szCs w:val="20"/>
        </w:rPr>
        <w:t xml:space="preserve"> billio</w:t>
      </w:r>
      <w:r w:rsidRPr="00F914BD">
        <w:rPr>
          <w:rFonts w:ascii="Arial" w:hAnsi="Arial" w:cs="Arial"/>
          <w:bCs/>
          <w:strike w:val="0"/>
          <w:color w:val="auto"/>
          <w:sz w:val="16"/>
          <w:szCs w:val="20"/>
        </w:rPr>
        <w:t>n)</w:t>
      </w:r>
    </w:p>
    <w:p w14:paraId="61F9DD0C" w14:textId="68FEDFC7" w:rsidR="002B1B11" w:rsidRPr="00192A03" w:rsidRDefault="002B1B11" w:rsidP="002B1B11">
      <w:pPr>
        <w:pStyle w:val="a3"/>
        <w:numPr>
          <w:ilvl w:val="0"/>
          <w:numId w:val="18"/>
        </w:numPr>
        <w:wordWrap/>
        <w:adjustRightInd w:val="0"/>
        <w:spacing w:line="276" w:lineRule="auto"/>
        <w:jc w:val="left"/>
        <w:rPr>
          <w:rFonts w:ascii="Arial-BoldMT" w:hAnsi="Arial-BoldMT" w:cs="Arial-BoldMT"/>
          <w:bCs/>
          <w:strike w:val="0"/>
          <w:kern w:val="0"/>
          <w:sz w:val="22"/>
          <w:szCs w:val="15"/>
        </w:rPr>
      </w:pPr>
      <w:r w:rsidRPr="00F914BD">
        <w:rPr>
          <w:rFonts w:ascii="Arial" w:hAnsi="Arial" w:cs="Arial"/>
          <w:bCs/>
          <w:strike w:val="0"/>
          <w:color w:val="auto"/>
          <w:szCs w:val="20"/>
        </w:rPr>
        <w:t xml:space="preserve">Managing Institutes: </w:t>
      </w:r>
      <w:r w:rsidR="00C0525A" w:rsidRPr="00F914BD">
        <w:rPr>
          <w:rFonts w:ascii="Arial" w:hAnsi="Arial" w:cs="Arial"/>
          <w:bCs/>
          <w:strike w:val="0"/>
          <w:color w:val="auto"/>
          <w:szCs w:val="20"/>
        </w:rPr>
        <w:t>Corporations (</w:t>
      </w:r>
      <w:r w:rsidR="00C0525A" w:rsidRPr="00F914BD">
        <w:rPr>
          <w:rFonts w:ascii="Arial" w:hAnsi="Arial" w:cs="Arial" w:hint="eastAsia"/>
          <w:bCs/>
          <w:strike w:val="0"/>
          <w:color w:val="auto"/>
          <w:szCs w:val="20"/>
        </w:rPr>
        <w:t>p</w:t>
      </w:r>
      <w:r w:rsidR="00C0525A" w:rsidRPr="00F914BD">
        <w:rPr>
          <w:rFonts w:ascii="Arial" w:hAnsi="Arial" w:cs="Arial"/>
          <w:bCs/>
          <w:strike w:val="0"/>
          <w:color w:val="auto"/>
          <w:szCs w:val="20"/>
        </w:rPr>
        <w:t xml:space="preserve">rivate </w:t>
      </w:r>
      <w:r w:rsidR="00C0525A" w:rsidRPr="00F914BD">
        <w:rPr>
          <w:rFonts w:ascii="Arial" w:hAnsi="Arial" w:cs="Arial" w:hint="eastAsia"/>
          <w:bCs/>
          <w:strike w:val="0"/>
          <w:color w:val="auto"/>
          <w:szCs w:val="20"/>
        </w:rPr>
        <w:t>c</w:t>
      </w:r>
      <w:r w:rsidR="00C0525A" w:rsidRPr="00F914BD">
        <w:rPr>
          <w:rFonts w:ascii="Arial" w:hAnsi="Arial" w:cs="Arial"/>
          <w:bCs/>
          <w:strike w:val="0"/>
          <w:color w:val="auto"/>
          <w:szCs w:val="20"/>
        </w:rPr>
        <w:t>ompanies)</w:t>
      </w:r>
    </w:p>
    <w:p w14:paraId="14DBD666" w14:textId="77777777" w:rsidR="00192A03" w:rsidRPr="00F914BD" w:rsidRDefault="00192A03" w:rsidP="00192A03">
      <w:pPr>
        <w:pStyle w:val="a3"/>
        <w:wordWrap/>
        <w:adjustRightInd w:val="0"/>
        <w:spacing w:line="276" w:lineRule="auto"/>
        <w:ind w:left="800"/>
        <w:jc w:val="left"/>
        <w:rPr>
          <w:rFonts w:ascii="Arial-BoldMT" w:hAnsi="Arial-BoldMT" w:cs="Arial-BoldMT"/>
          <w:bCs/>
          <w:strike w:val="0"/>
          <w:kern w:val="0"/>
          <w:sz w:val="22"/>
          <w:szCs w:val="15"/>
        </w:rPr>
      </w:pPr>
    </w:p>
    <w:p w14:paraId="49A20D05" w14:textId="77777777" w:rsidR="002B1B11" w:rsidRPr="00F914BD" w:rsidRDefault="002B1B11" w:rsidP="002B1B11">
      <w:pPr>
        <w:wordWrap/>
        <w:adjustRightInd w:val="0"/>
        <w:spacing w:after="0" w:line="240" w:lineRule="auto"/>
        <w:jc w:val="left"/>
        <w:rPr>
          <w:rFonts w:ascii="Arial-BoldMT" w:hAnsi="Arial-BoldMT" w:cs="Arial-BoldMT"/>
          <w:b/>
          <w:bCs/>
          <w:color w:val="000000"/>
          <w:kern w:val="0"/>
          <w:sz w:val="15"/>
          <w:szCs w:val="15"/>
        </w:rPr>
      </w:pPr>
    </w:p>
    <w:p w14:paraId="68DA55BA" w14:textId="5F29D9A2" w:rsidR="002B1B11" w:rsidRPr="00F914BD" w:rsidRDefault="002B1B11" w:rsidP="002B1B11">
      <w:pPr>
        <w:wordWrap/>
        <w:adjustRightInd w:val="0"/>
        <w:spacing w:after="0" w:line="240" w:lineRule="auto"/>
        <w:jc w:val="left"/>
        <w:rPr>
          <w:rFonts w:ascii="Arial-BoldMT" w:hAnsi="Arial-BoldMT" w:cs="Arial-BoldMT"/>
          <w:b/>
          <w:bCs/>
          <w:color w:val="000000"/>
          <w:kern w:val="0"/>
          <w:sz w:val="22"/>
          <w:szCs w:val="15"/>
        </w:rPr>
      </w:pPr>
      <w:r w:rsidRPr="00F914BD">
        <w:rPr>
          <w:rFonts w:ascii="Arial-BoldMT" w:hAnsi="Arial-BoldMT" w:cs="Arial-BoldMT"/>
          <w:b/>
          <w:bCs/>
          <w:color w:val="000000"/>
          <w:kern w:val="0"/>
          <w:sz w:val="22"/>
          <w:szCs w:val="15"/>
        </w:rPr>
        <w:t xml:space="preserve">2. </w:t>
      </w:r>
      <w:r w:rsidRPr="00F914BD">
        <w:rPr>
          <w:rFonts w:ascii="Arial-BoldMT" w:hAnsi="Arial-BoldMT" w:cs="Arial-BoldMT" w:hint="eastAsia"/>
          <w:b/>
          <w:bCs/>
          <w:color w:val="000000"/>
          <w:kern w:val="0"/>
          <w:sz w:val="22"/>
          <w:szCs w:val="15"/>
        </w:rPr>
        <w:t>Concept/</w:t>
      </w:r>
      <w:r w:rsidR="00C0525A" w:rsidRPr="00F914BD">
        <w:rPr>
          <w:rFonts w:ascii="Arial-BoldMT" w:hAnsi="Arial-BoldMT" w:cs="Arial-BoldMT" w:hint="eastAsia"/>
          <w:b/>
          <w:bCs/>
          <w:color w:val="000000"/>
          <w:kern w:val="0"/>
          <w:sz w:val="22"/>
          <w:szCs w:val="15"/>
        </w:rPr>
        <w:t>Definition/</w:t>
      </w:r>
      <w:r w:rsidRPr="00F914BD">
        <w:rPr>
          <w:rFonts w:ascii="Arial-BoldMT" w:hAnsi="Arial-BoldMT" w:cs="Arial-BoldMT"/>
          <w:b/>
          <w:bCs/>
          <w:color w:val="000000"/>
          <w:kern w:val="0"/>
          <w:sz w:val="22"/>
          <w:szCs w:val="15"/>
        </w:rPr>
        <w:t>Objective</w:t>
      </w:r>
    </w:p>
    <w:p w14:paraId="1B17A367" w14:textId="77777777" w:rsidR="002B1B11" w:rsidRPr="00F914BD" w:rsidRDefault="002B1B11" w:rsidP="002B1B11">
      <w:pPr>
        <w:wordWrap/>
        <w:adjustRightInd w:val="0"/>
        <w:spacing w:after="0" w:line="240" w:lineRule="auto"/>
        <w:jc w:val="left"/>
        <w:rPr>
          <w:rFonts w:ascii="Arial-BoldMT" w:hAnsi="Arial-BoldMT" w:cs="Arial-BoldMT"/>
          <w:b/>
          <w:bCs/>
          <w:color w:val="000000"/>
          <w:kern w:val="0"/>
          <w:sz w:val="22"/>
          <w:szCs w:val="15"/>
        </w:rPr>
      </w:pPr>
      <w:r w:rsidRPr="00F914BD">
        <w:rPr>
          <w:rFonts w:ascii="Verdana-Bold" w:hAnsi="Verdana-Bold" w:cs="Verdana-Bold"/>
          <w:noProof/>
          <w:color w:val="977000"/>
          <w:szCs w:val="20"/>
        </w:rPr>
        <mc:AlternateContent>
          <mc:Choice Requires="wps">
            <w:drawing>
              <wp:anchor distT="0" distB="0" distL="114300" distR="114300" simplePos="0" relativeHeight="251672576" behindDoc="0" locked="0" layoutInCell="1" allowOverlap="1" wp14:anchorId="6A7DED30" wp14:editId="7C012D31">
                <wp:simplePos x="0" y="0"/>
                <wp:positionH relativeFrom="column">
                  <wp:posOffset>0</wp:posOffset>
                </wp:positionH>
                <wp:positionV relativeFrom="paragraph">
                  <wp:posOffset>-635</wp:posOffset>
                </wp:positionV>
                <wp:extent cx="5895975" cy="0"/>
                <wp:effectExtent l="0" t="0" r="28575" b="19050"/>
                <wp:wrapNone/>
                <wp:docPr id="1658223940" name="직선 연결선 3"/>
                <wp:cNvGraphicFramePr/>
                <a:graphic xmlns:a="http://schemas.openxmlformats.org/drawingml/2006/main">
                  <a:graphicData uri="http://schemas.microsoft.com/office/word/2010/wordprocessingShape">
                    <wps:wsp>
                      <wps:cNvCnPr/>
                      <wps:spPr>
                        <a:xfrm flipV="1">
                          <a:off x="0" y="0"/>
                          <a:ext cx="5895975" cy="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232A655" id="직선 연결선 3"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05pt" to="464.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" strokecolor="black [3200]" strokeweight="1.5pt">
                <v:stroke joinstyle="miter"/>
              </v:line>
            </w:pict>
          </mc:Fallback>
        </mc:AlternateContent>
      </w:r>
    </w:p>
    <w:p w14:paraId="74E4704B" w14:textId="77777777" w:rsidR="002B1B11" w:rsidRPr="00F914BD" w:rsidRDefault="002B1B11" w:rsidP="002B1B11">
      <w:pPr>
        <w:wordWrap/>
        <w:adjustRightInd w:val="0"/>
        <w:spacing w:after="0" w:line="240" w:lineRule="auto"/>
        <w:jc w:val="left"/>
        <w:rPr>
          <w:rFonts w:ascii="Arial-BoldMT" w:hAnsi="Arial-BoldMT" w:cs="Arial-BoldMT"/>
          <w:b/>
          <w:bCs/>
          <w:color w:val="000000"/>
          <w:kern w:val="0"/>
          <w:sz w:val="22"/>
          <w:szCs w:val="15"/>
        </w:rPr>
      </w:pPr>
      <w:r w:rsidRPr="00F914BD">
        <w:rPr>
          <w:rFonts w:ascii="Arial-BoldMT" w:hAnsi="Arial-BoldMT" w:cs="Arial-BoldMT" w:hint="eastAsia"/>
          <w:b/>
          <w:bCs/>
          <w:color w:val="000000"/>
          <w:kern w:val="0"/>
          <w:sz w:val="22"/>
          <w:szCs w:val="15"/>
        </w:rPr>
        <w:t>Concept:</w:t>
      </w:r>
    </w:p>
    <w:p w14:paraId="7AB4F131" w14:textId="4ED5381A" w:rsidR="002B1B11" w:rsidRPr="00F914BD" w:rsidRDefault="00C0525A" w:rsidP="00192A03">
      <w:pPr>
        <w:pStyle w:val="a3"/>
        <w:numPr>
          <w:ilvl w:val="0"/>
          <w:numId w:val="26"/>
        </w:numPr>
        <w:pBdr>
          <w:bottom w:val="none" w:sz="2" w:space="0" w:color="000000"/>
        </w:pBdr>
        <w:rPr>
          <w:rFonts w:ascii="Arial" w:hAnsi="Arial" w:cs="Arial"/>
          <w:strike w:val="0"/>
          <w:szCs w:val="20"/>
        </w:rPr>
      </w:pPr>
      <w:r w:rsidRPr="00F914BD">
        <w:rPr>
          <w:rFonts w:ascii="Arial" w:hAnsi="Arial" w:cs="Arial"/>
          <w:strike w:val="0"/>
          <w:szCs w:val="20"/>
        </w:rPr>
        <w:t xml:space="preserve">A high-performance AI inference accelerator semiconductor designed to support the centralization of AI computing within the electrical/electronic architecture of </w:t>
      </w:r>
      <w:r w:rsidR="005C4733">
        <w:rPr>
          <w:rFonts w:ascii="Arial" w:hAnsi="Arial" w:cs="Arial" w:hint="eastAsia"/>
          <w:strike w:val="0"/>
          <w:szCs w:val="20"/>
        </w:rPr>
        <w:t>s</w:t>
      </w:r>
      <w:r w:rsidRPr="00F914BD">
        <w:rPr>
          <w:rFonts w:ascii="Arial" w:hAnsi="Arial" w:cs="Arial"/>
          <w:strike w:val="0"/>
          <w:szCs w:val="20"/>
        </w:rPr>
        <w:t>oftware-</w:t>
      </w:r>
      <w:r w:rsidR="005C4733">
        <w:rPr>
          <w:rFonts w:ascii="Arial" w:hAnsi="Arial" w:cs="Arial" w:hint="eastAsia"/>
          <w:strike w:val="0"/>
          <w:szCs w:val="20"/>
        </w:rPr>
        <w:t>d</w:t>
      </w:r>
      <w:r w:rsidRPr="00F914BD">
        <w:rPr>
          <w:rFonts w:ascii="Arial" w:hAnsi="Arial" w:cs="Arial"/>
          <w:strike w:val="0"/>
          <w:szCs w:val="20"/>
        </w:rPr>
        <w:t xml:space="preserve">efined </w:t>
      </w:r>
      <w:r w:rsidR="005C4733">
        <w:rPr>
          <w:rFonts w:ascii="Arial" w:hAnsi="Arial" w:cs="Arial" w:hint="eastAsia"/>
          <w:strike w:val="0"/>
          <w:szCs w:val="20"/>
        </w:rPr>
        <w:t>v</w:t>
      </w:r>
      <w:r w:rsidRPr="00F914BD">
        <w:rPr>
          <w:rFonts w:ascii="Arial" w:hAnsi="Arial" w:cs="Arial"/>
          <w:strike w:val="0"/>
          <w:szCs w:val="20"/>
        </w:rPr>
        <w:t>ehicles (SDVs). This semiconductor enables the integration of various previously distributed AI algorithms into a centralized system while ensuring seamless compatibility with next-generation AI algorithms.</w:t>
      </w:r>
    </w:p>
    <w:p w14:paraId="06703922" w14:textId="77777777" w:rsidR="002B1B11" w:rsidRPr="00F914BD" w:rsidRDefault="002B1B11" w:rsidP="00192A03">
      <w:pPr>
        <w:wordWrap/>
        <w:adjustRightInd w:val="0"/>
        <w:spacing w:after="0" w:line="240" w:lineRule="auto"/>
        <w:rPr>
          <w:rFonts w:ascii="Arial-BoldMT" w:hAnsi="Arial-BoldMT" w:cs="Arial-BoldMT"/>
          <w:b/>
          <w:bCs/>
          <w:color w:val="000000"/>
          <w:kern w:val="0"/>
          <w:szCs w:val="15"/>
        </w:rPr>
      </w:pPr>
    </w:p>
    <w:p w14:paraId="7424BEB6" w14:textId="13A74BC1" w:rsidR="00C0525A" w:rsidRPr="00F914BD" w:rsidRDefault="00C0525A" w:rsidP="00C0525A">
      <w:pPr>
        <w:wordWrap/>
        <w:adjustRightInd w:val="0"/>
        <w:spacing w:after="0" w:line="240" w:lineRule="auto"/>
        <w:jc w:val="left"/>
        <w:rPr>
          <w:rFonts w:ascii="Arial-BoldMT" w:hAnsi="Arial-BoldMT" w:cs="Arial-BoldMT"/>
          <w:b/>
          <w:bCs/>
          <w:color w:val="000000"/>
          <w:kern w:val="0"/>
          <w:sz w:val="22"/>
          <w:szCs w:val="15"/>
        </w:rPr>
      </w:pPr>
      <w:r w:rsidRPr="00F914BD">
        <w:rPr>
          <w:rFonts w:ascii="Arial-BoldMT" w:hAnsi="Arial-BoldMT" w:cs="Arial-BoldMT" w:hint="eastAsia"/>
          <w:b/>
          <w:bCs/>
          <w:color w:val="000000"/>
          <w:kern w:val="0"/>
          <w:sz w:val="22"/>
          <w:szCs w:val="15"/>
        </w:rPr>
        <w:t>Definition:</w:t>
      </w:r>
    </w:p>
    <w:p w14:paraId="6086CFB0" w14:textId="77777777" w:rsidR="00C0525A" w:rsidRPr="00F914BD" w:rsidRDefault="00C0525A" w:rsidP="00C0525A">
      <w:pPr>
        <w:pStyle w:val="a3"/>
        <w:numPr>
          <w:ilvl w:val="0"/>
          <w:numId w:val="26"/>
        </w:numPr>
        <w:pBdr>
          <w:bottom w:val="none" w:sz="2" w:space="0" w:color="000000"/>
        </w:pBdr>
        <w:jc w:val="left"/>
        <w:rPr>
          <w:rFonts w:ascii="Arial" w:hAnsi="Arial" w:cs="Arial"/>
          <w:strike w:val="0"/>
          <w:szCs w:val="20"/>
        </w:rPr>
      </w:pPr>
      <w:r w:rsidRPr="00F914BD">
        <w:rPr>
          <w:rFonts w:ascii="Arial" w:hAnsi="Arial" w:cs="Arial"/>
          <w:strike w:val="0"/>
          <w:szCs w:val="20"/>
        </w:rPr>
        <w:t>Development of an automotive AI accelerator to provide sufficient AI inference performance within the high-performance central processing computer (HPC) of SDV electronic architectures.</w:t>
      </w:r>
    </w:p>
    <w:p w14:paraId="2EDA7253" w14:textId="77777777" w:rsidR="00C0525A" w:rsidRPr="00F914BD" w:rsidRDefault="00C0525A" w:rsidP="00192A03">
      <w:pPr>
        <w:pStyle w:val="a4"/>
        <w:numPr>
          <w:ilvl w:val="0"/>
          <w:numId w:val="24"/>
        </w:numPr>
        <w:wordWrap/>
        <w:adjustRightInd w:val="0"/>
        <w:spacing w:after="0" w:line="276" w:lineRule="auto"/>
        <w:ind w:leftChars="0"/>
        <w:rPr>
          <w:rFonts w:ascii="Arial" w:hAnsi="Arial" w:cs="Arial"/>
          <w:color w:val="000000" w:themeColor="text1"/>
          <w:szCs w:val="20"/>
        </w:rPr>
      </w:pPr>
      <w:r w:rsidRPr="00F914BD">
        <w:rPr>
          <w:rFonts w:ascii="Arial" w:hAnsi="Arial" w:cs="Arial"/>
          <w:color w:val="000000" w:themeColor="text1"/>
          <w:szCs w:val="20"/>
        </w:rPr>
        <w:t>Ensure compliance with functional safety and reliability standards for automotive applications, including fault detection and response for computational errors and partial failures.</w:t>
      </w:r>
    </w:p>
    <w:p w14:paraId="49C69265" w14:textId="0D609666" w:rsidR="00C0525A" w:rsidRPr="00F914BD" w:rsidRDefault="00C0525A" w:rsidP="00C0525A">
      <w:pPr>
        <w:pStyle w:val="a4"/>
        <w:numPr>
          <w:ilvl w:val="0"/>
          <w:numId w:val="24"/>
        </w:numPr>
        <w:wordWrap/>
        <w:adjustRightInd w:val="0"/>
        <w:spacing w:after="0" w:line="276" w:lineRule="auto"/>
        <w:ind w:leftChars="0"/>
        <w:jc w:val="left"/>
        <w:rPr>
          <w:rFonts w:ascii="Arial" w:hAnsi="Arial" w:cs="Arial"/>
          <w:color w:val="000000" w:themeColor="text1"/>
          <w:szCs w:val="20"/>
        </w:rPr>
      </w:pPr>
      <w:r w:rsidRPr="00F914BD">
        <w:rPr>
          <w:rFonts w:ascii="Arial" w:hAnsi="Arial" w:cs="Arial"/>
          <w:color w:val="000000" w:themeColor="text1"/>
          <w:szCs w:val="20"/>
        </w:rPr>
        <w:t>Support parallel and time-division execution of various AI algorithms while ensuring minimal computational latency for multiple algorithms.</w:t>
      </w:r>
    </w:p>
    <w:p w14:paraId="2806FAC3" w14:textId="1FCBC57E" w:rsidR="00C0525A" w:rsidRPr="00F914BD" w:rsidRDefault="00C0525A" w:rsidP="00C0525A">
      <w:pPr>
        <w:pStyle w:val="a4"/>
        <w:wordWrap/>
        <w:adjustRightInd w:val="0"/>
        <w:spacing w:after="0" w:line="276" w:lineRule="auto"/>
        <w:ind w:leftChars="0"/>
        <w:jc w:val="left"/>
        <w:rPr>
          <w:rFonts w:ascii="Arial" w:hAnsi="Arial" w:cs="Arial"/>
          <w:bCs/>
          <w:sz w:val="18"/>
          <w:szCs w:val="20"/>
        </w:rPr>
      </w:pPr>
      <w:r w:rsidRPr="00F914BD">
        <w:rPr>
          <w:rFonts w:ascii="Arial" w:hAnsi="Arial" w:cs="Arial" w:hint="eastAsia"/>
          <w:bCs/>
          <w:sz w:val="18"/>
          <w:szCs w:val="20"/>
        </w:rPr>
        <w:t xml:space="preserve">* </w:t>
      </w:r>
      <w:r w:rsidRPr="00F914BD">
        <w:rPr>
          <w:rFonts w:ascii="Arial" w:hAnsi="Arial" w:cs="Arial"/>
          <w:bCs/>
          <w:sz w:val="18"/>
          <w:szCs w:val="20"/>
        </w:rPr>
        <w:t xml:space="preserve">Example: </w:t>
      </w:r>
      <w:r w:rsidR="005C4733" w:rsidRPr="005C4733">
        <w:rPr>
          <w:rFonts w:ascii="Arial" w:hAnsi="Arial" w:cs="Arial"/>
          <w:bCs/>
          <w:sz w:val="18"/>
          <w:szCs w:val="20"/>
        </w:rPr>
        <w:t xml:space="preserve">Technology </w:t>
      </w:r>
      <w:r w:rsidR="005C4733">
        <w:rPr>
          <w:rFonts w:ascii="Arial" w:hAnsi="Arial" w:cs="Arial" w:hint="eastAsia"/>
          <w:bCs/>
          <w:sz w:val="18"/>
          <w:szCs w:val="20"/>
        </w:rPr>
        <w:t>s</w:t>
      </w:r>
      <w:r w:rsidR="005C4733" w:rsidRPr="005C4733">
        <w:rPr>
          <w:rFonts w:ascii="Arial" w:hAnsi="Arial" w:cs="Arial"/>
          <w:bCs/>
          <w:sz w:val="18"/>
          <w:szCs w:val="20"/>
        </w:rPr>
        <w:t xml:space="preserve">upporting </w:t>
      </w:r>
      <w:r w:rsidR="005C4733">
        <w:rPr>
          <w:rFonts w:ascii="Arial" w:hAnsi="Arial" w:cs="Arial" w:hint="eastAsia"/>
          <w:bCs/>
          <w:sz w:val="18"/>
          <w:szCs w:val="20"/>
        </w:rPr>
        <w:t>a</w:t>
      </w:r>
      <w:r w:rsidR="005C4733" w:rsidRPr="005C4733">
        <w:rPr>
          <w:rFonts w:ascii="Arial" w:hAnsi="Arial" w:cs="Arial"/>
          <w:bCs/>
          <w:sz w:val="18"/>
          <w:szCs w:val="20"/>
        </w:rPr>
        <w:t xml:space="preserve">utomotive </w:t>
      </w:r>
      <w:r w:rsidR="005C4733">
        <w:rPr>
          <w:rFonts w:ascii="Arial" w:hAnsi="Arial" w:cs="Arial" w:hint="eastAsia"/>
          <w:bCs/>
          <w:sz w:val="18"/>
          <w:szCs w:val="20"/>
        </w:rPr>
        <w:t>v</w:t>
      </w:r>
      <w:r w:rsidR="005C4733" w:rsidRPr="005C4733">
        <w:rPr>
          <w:rFonts w:ascii="Arial" w:hAnsi="Arial" w:cs="Arial"/>
          <w:bCs/>
          <w:sz w:val="18"/>
          <w:szCs w:val="20"/>
        </w:rPr>
        <w:t xml:space="preserve">irtualization (e.g., </w:t>
      </w:r>
      <w:r w:rsidR="005C4733">
        <w:rPr>
          <w:rFonts w:ascii="Arial" w:hAnsi="Arial" w:cs="Arial" w:hint="eastAsia"/>
          <w:bCs/>
          <w:sz w:val="18"/>
          <w:szCs w:val="20"/>
        </w:rPr>
        <w:t>h</w:t>
      </w:r>
      <w:r w:rsidR="005C4733" w:rsidRPr="005C4733">
        <w:rPr>
          <w:rFonts w:ascii="Arial" w:hAnsi="Arial" w:cs="Arial"/>
          <w:bCs/>
          <w:sz w:val="18"/>
          <w:szCs w:val="20"/>
        </w:rPr>
        <w:t>ypervisor)</w:t>
      </w:r>
      <w:r w:rsidRPr="00F914BD">
        <w:rPr>
          <w:rFonts w:ascii="Arial" w:hAnsi="Arial" w:cs="Arial"/>
          <w:bCs/>
          <w:sz w:val="18"/>
          <w:szCs w:val="20"/>
        </w:rPr>
        <w:t>.</w:t>
      </w:r>
    </w:p>
    <w:p w14:paraId="5B83DB33" w14:textId="0A083FEA" w:rsidR="00C0525A" w:rsidRPr="00F914BD" w:rsidRDefault="00E607E1" w:rsidP="00C0525A">
      <w:pPr>
        <w:pStyle w:val="a3"/>
        <w:numPr>
          <w:ilvl w:val="0"/>
          <w:numId w:val="26"/>
        </w:numPr>
        <w:pBdr>
          <w:bottom w:val="none" w:sz="2" w:space="0" w:color="000000"/>
        </w:pBdr>
        <w:jc w:val="left"/>
        <w:rPr>
          <w:rFonts w:ascii="Arial" w:hAnsi="Arial" w:cs="Arial"/>
          <w:strike w:val="0"/>
          <w:szCs w:val="20"/>
        </w:rPr>
      </w:pPr>
      <w:r w:rsidRPr="00F914BD">
        <w:rPr>
          <w:rFonts w:ascii="Arial" w:hAnsi="Arial" w:cs="Arial"/>
          <w:strike w:val="0"/>
          <w:szCs w:val="20"/>
        </w:rPr>
        <w:t xml:space="preserve">Development of an AP and integrated </w:t>
      </w:r>
      <w:proofErr w:type="spellStart"/>
      <w:r w:rsidRPr="00A7436A">
        <w:rPr>
          <w:rFonts w:ascii="Arial" w:hAnsi="Arial" w:cs="Arial"/>
          <w:strike w:val="0"/>
          <w:color w:val="000000" w:themeColor="text1"/>
          <w:szCs w:val="20"/>
        </w:rPr>
        <w:t>chiplet</w:t>
      </w:r>
      <w:proofErr w:type="spellEnd"/>
      <w:r w:rsidRPr="00A7436A">
        <w:rPr>
          <w:rFonts w:ascii="Arial" w:hAnsi="Arial" w:cs="Arial"/>
          <w:strike w:val="0"/>
          <w:color w:val="000000" w:themeColor="text1"/>
          <w:szCs w:val="20"/>
        </w:rPr>
        <w:t xml:space="preserve"> prototype, designed </w:t>
      </w:r>
      <w:r w:rsidRPr="00F914BD">
        <w:rPr>
          <w:rFonts w:ascii="Arial" w:hAnsi="Arial" w:cs="Arial"/>
          <w:strike w:val="0"/>
          <w:szCs w:val="20"/>
        </w:rPr>
        <w:t>to interface with the AI accelerator while supporting general-purpose computing and acceleration of additional algorithms.</w:t>
      </w:r>
    </w:p>
    <w:p w14:paraId="6C7D20B2" w14:textId="1D98BEF4" w:rsidR="00C0525A" w:rsidRPr="00F914BD" w:rsidRDefault="00E607E1" w:rsidP="00C0525A">
      <w:pPr>
        <w:pStyle w:val="a4"/>
        <w:numPr>
          <w:ilvl w:val="0"/>
          <w:numId w:val="24"/>
        </w:numPr>
        <w:wordWrap/>
        <w:adjustRightInd w:val="0"/>
        <w:spacing w:after="0" w:line="276" w:lineRule="auto"/>
        <w:ind w:leftChars="0"/>
        <w:jc w:val="left"/>
        <w:rPr>
          <w:rFonts w:ascii="Arial" w:hAnsi="Arial" w:cs="Arial"/>
          <w:color w:val="000000" w:themeColor="text1"/>
          <w:szCs w:val="20"/>
        </w:rPr>
      </w:pPr>
      <w:r w:rsidRPr="00F914BD">
        <w:rPr>
          <w:rFonts w:ascii="Arial" w:hAnsi="Arial" w:cs="Arial"/>
          <w:color w:val="000000" w:themeColor="text1"/>
          <w:szCs w:val="20"/>
        </w:rPr>
        <w:t>Develop an AP incorporating CPU, GPU, and other general-purpose/specialized computing units with interface functionalities.</w:t>
      </w:r>
    </w:p>
    <w:p w14:paraId="139E38FA" w14:textId="275E2A3F" w:rsidR="00C0525A" w:rsidRPr="00F914BD" w:rsidRDefault="00E607E1" w:rsidP="00E607E1">
      <w:pPr>
        <w:pStyle w:val="a4"/>
        <w:numPr>
          <w:ilvl w:val="0"/>
          <w:numId w:val="24"/>
        </w:numPr>
        <w:wordWrap/>
        <w:adjustRightInd w:val="0"/>
        <w:spacing w:after="0" w:line="276" w:lineRule="auto"/>
        <w:ind w:leftChars="0"/>
        <w:jc w:val="left"/>
        <w:rPr>
          <w:rFonts w:ascii="Arial" w:hAnsi="Arial" w:cs="Arial"/>
          <w:color w:val="000000" w:themeColor="text1"/>
          <w:szCs w:val="20"/>
        </w:rPr>
      </w:pPr>
      <w:r w:rsidRPr="00F914BD">
        <w:rPr>
          <w:rFonts w:ascii="Arial" w:hAnsi="Arial" w:cs="Arial"/>
          <w:color w:val="000000" w:themeColor="text1"/>
          <w:szCs w:val="20"/>
        </w:rPr>
        <w:t>Develop an integrated automotive semiconductor prototype combining the AI accelerator and AP.</w:t>
      </w:r>
    </w:p>
    <w:p w14:paraId="707528DE" w14:textId="77777777" w:rsidR="00C0525A" w:rsidRPr="00F914BD" w:rsidRDefault="00C0525A" w:rsidP="002B1B11">
      <w:pPr>
        <w:wordWrap/>
        <w:adjustRightInd w:val="0"/>
        <w:spacing w:after="0" w:line="240" w:lineRule="auto"/>
        <w:jc w:val="left"/>
        <w:rPr>
          <w:rFonts w:ascii="Arial-BoldMT" w:hAnsi="Arial-BoldMT" w:cs="Arial-BoldMT"/>
          <w:b/>
          <w:bCs/>
          <w:color w:val="000000"/>
          <w:kern w:val="0"/>
          <w:szCs w:val="15"/>
        </w:rPr>
      </w:pPr>
    </w:p>
    <w:p w14:paraId="023F4A7A" w14:textId="741E75A3" w:rsidR="002B1B11" w:rsidRPr="00F914BD" w:rsidRDefault="00E607E1" w:rsidP="002B1B11">
      <w:pPr>
        <w:wordWrap/>
        <w:adjustRightInd w:val="0"/>
        <w:spacing w:after="0" w:line="240" w:lineRule="auto"/>
        <w:jc w:val="left"/>
        <w:rPr>
          <w:rFonts w:ascii="Arial-BoldMT" w:hAnsi="Arial-BoldMT" w:cs="Arial-BoldMT"/>
          <w:b/>
          <w:bCs/>
          <w:color w:val="000000"/>
          <w:kern w:val="0"/>
          <w:sz w:val="22"/>
          <w:szCs w:val="15"/>
        </w:rPr>
      </w:pPr>
      <w:r w:rsidRPr="00F914BD">
        <w:rPr>
          <w:rFonts w:ascii="Arial-BoldMT" w:hAnsi="Arial-BoldMT" w:cs="Arial-BoldMT" w:hint="eastAsia"/>
          <w:b/>
          <w:bCs/>
          <w:color w:val="000000"/>
          <w:kern w:val="0"/>
          <w:sz w:val="22"/>
          <w:szCs w:val="15"/>
        </w:rPr>
        <w:t>Final</w:t>
      </w:r>
      <w:r w:rsidR="002B1B11" w:rsidRPr="00F914BD">
        <w:rPr>
          <w:rFonts w:ascii="Arial-BoldMT" w:hAnsi="Arial-BoldMT" w:cs="Arial-BoldMT" w:hint="eastAsia"/>
          <w:b/>
          <w:bCs/>
          <w:color w:val="000000"/>
          <w:kern w:val="0"/>
          <w:sz w:val="22"/>
          <w:szCs w:val="15"/>
        </w:rPr>
        <w:t xml:space="preserve"> Objective</w:t>
      </w:r>
      <w:r w:rsidR="002B1B11" w:rsidRPr="00F914BD">
        <w:rPr>
          <w:rFonts w:ascii="Arial-BoldMT" w:hAnsi="Arial-BoldMT" w:cs="Arial-BoldMT"/>
          <w:b/>
          <w:bCs/>
          <w:color w:val="000000"/>
          <w:kern w:val="0"/>
          <w:sz w:val="22"/>
          <w:szCs w:val="15"/>
        </w:rPr>
        <w:t xml:space="preserve">: </w:t>
      </w:r>
    </w:p>
    <w:p w14:paraId="5118EE0E" w14:textId="219E01C8" w:rsidR="002B1B11" w:rsidRPr="00F914BD" w:rsidRDefault="004B6D0D" w:rsidP="002B1B11">
      <w:pPr>
        <w:pStyle w:val="a3"/>
        <w:numPr>
          <w:ilvl w:val="0"/>
          <w:numId w:val="26"/>
        </w:numPr>
        <w:pBdr>
          <w:bottom w:val="none" w:sz="2" w:space="0" w:color="000000"/>
        </w:pBdr>
        <w:jc w:val="left"/>
        <w:rPr>
          <w:rFonts w:ascii="Arial" w:hAnsi="Arial" w:cs="Arial"/>
          <w:strike w:val="0"/>
          <w:szCs w:val="20"/>
        </w:rPr>
      </w:pPr>
      <w:r w:rsidRPr="00F914BD">
        <w:rPr>
          <w:rFonts w:ascii="Arial" w:hAnsi="Arial" w:cs="Arial"/>
          <w:strike w:val="0"/>
          <w:szCs w:val="20"/>
        </w:rPr>
        <w:t>Develop a</w:t>
      </w:r>
      <w:r w:rsidR="004D3208" w:rsidRPr="00F914BD">
        <w:rPr>
          <w:rFonts w:ascii="Arial" w:hAnsi="Arial" w:cs="Arial" w:hint="eastAsia"/>
          <w:strike w:val="0"/>
          <w:szCs w:val="20"/>
        </w:rPr>
        <w:t>n</w:t>
      </w:r>
      <w:r w:rsidRPr="00F914BD">
        <w:rPr>
          <w:rFonts w:ascii="Arial" w:hAnsi="Arial" w:cs="Arial"/>
          <w:strike w:val="0"/>
          <w:szCs w:val="20"/>
        </w:rPr>
        <w:t xml:space="preserve"> automotive AI accelerator and AP semiconductor for Software-Defined Vehicles (SDVs)</w:t>
      </w:r>
      <w:r w:rsidR="004D3208" w:rsidRPr="00F914BD">
        <w:rPr>
          <w:rFonts w:ascii="Arial" w:hAnsi="Arial" w:cs="Arial" w:hint="eastAsia"/>
          <w:strike w:val="0"/>
          <w:szCs w:val="20"/>
        </w:rPr>
        <w:t xml:space="preserve"> comparable to </w:t>
      </w:r>
      <w:r w:rsidR="004D3208" w:rsidRPr="00F914BD">
        <w:rPr>
          <w:rFonts w:ascii="Arial" w:hAnsi="Arial" w:cs="Arial"/>
          <w:strike w:val="0"/>
          <w:szCs w:val="20"/>
        </w:rPr>
        <w:t>1000 TOPS</w:t>
      </w:r>
      <w:r w:rsidRPr="00F914BD">
        <w:rPr>
          <w:rFonts w:ascii="Arial" w:hAnsi="Arial" w:cs="Arial"/>
          <w:strike w:val="0"/>
          <w:szCs w:val="20"/>
        </w:rPr>
        <w:t>, achieving the following:</w:t>
      </w:r>
    </w:p>
    <w:p w14:paraId="77469D51" w14:textId="08104771" w:rsidR="004B6D0D" w:rsidRPr="00F914BD" w:rsidRDefault="004B6D0D" w:rsidP="004B6D0D">
      <w:pPr>
        <w:pStyle w:val="a4"/>
        <w:numPr>
          <w:ilvl w:val="0"/>
          <w:numId w:val="24"/>
        </w:numPr>
        <w:wordWrap/>
        <w:adjustRightInd w:val="0"/>
        <w:spacing w:after="0" w:line="276" w:lineRule="auto"/>
        <w:ind w:leftChars="0"/>
        <w:jc w:val="left"/>
        <w:rPr>
          <w:rFonts w:ascii="Arial" w:hAnsi="Arial" w:cs="Arial"/>
          <w:color w:val="000000" w:themeColor="text1"/>
          <w:szCs w:val="20"/>
        </w:rPr>
      </w:pPr>
      <w:r w:rsidRPr="00F914BD">
        <w:rPr>
          <w:rFonts w:ascii="Arial" w:hAnsi="Arial" w:cs="Arial"/>
          <w:color w:val="000000" w:themeColor="text1"/>
          <w:szCs w:val="20"/>
        </w:rPr>
        <w:t xml:space="preserve">Development of an AI accelerator with inference performance </w:t>
      </w:r>
      <w:r w:rsidR="004D3208" w:rsidRPr="00F914BD">
        <w:rPr>
          <w:rFonts w:ascii="Arial" w:hAnsi="Arial" w:cs="Arial" w:hint="eastAsia"/>
          <w:color w:val="000000" w:themeColor="text1"/>
          <w:szCs w:val="20"/>
        </w:rPr>
        <w:t>comparable</w:t>
      </w:r>
      <w:r w:rsidRPr="00F914BD">
        <w:rPr>
          <w:rFonts w:ascii="Arial" w:hAnsi="Arial" w:cs="Arial" w:hint="eastAsia"/>
          <w:color w:val="000000" w:themeColor="text1"/>
          <w:szCs w:val="20"/>
        </w:rPr>
        <w:t xml:space="preserve"> to </w:t>
      </w:r>
      <w:r w:rsidR="004D3208" w:rsidRPr="00F914BD">
        <w:rPr>
          <w:rFonts w:ascii="Arial" w:hAnsi="Arial" w:cs="Arial"/>
          <w:color w:val="000000" w:themeColor="text1"/>
          <w:szCs w:val="20"/>
        </w:rPr>
        <w:t>1000 TOPS</w:t>
      </w:r>
      <w:r w:rsidRPr="00F914BD">
        <w:rPr>
          <w:rFonts w:ascii="Arial" w:hAnsi="Arial" w:cs="Arial"/>
          <w:color w:val="000000" w:themeColor="text1"/>
          <w:szCs w:val="20"/>
        </w:rPr>
        <w:t>.</w:t>
      </w:r>
    </w:p>
    <w:p w14:paraId="6B0E1207" w14:textId="77777777" w:rsidR="004B6D0D" w:rsidRPr="00F914BD" w:rsidRDefault="004B6D0D" w:rsidP="004B6D0D">
      <w:pPr>
        <w:pStyle w:val="a4"/>
        <w:numPr>
          <w:ilvl w:val="0"/>
          <w:numId w:val="24"/>
        </w:numPr>
        <w:wordWrap/>
        <w:adjustRightInd w:val="0"/>
        <w:spacing w:after="0" w:line="276" w:lineRule="auto"/>
        <w:ind w:leftChars="0"/>
        <w:jc w:val="left"/>
        <w:rPr>
          <w:rFonts w:ascii="Arial" w:hAnsi="Arial" w:cs="Arial"/>
          <w:color w:val="000000" w:themeColor="text1"/>
          <w:szCs w:val="20"/>
        </w:rPr>
      </w:pPr>
      <w:r w:rsidRPr="00F914BD">
        <w:rPr>
          <w:rFonts w:ascii="Arial" w:hAnsi="Arial" w:cs="Arial"/>
          <w:color w:val="000000" w:themeColor="text1"/>
          <w:szCs w:val="20"/>
        </w:rPr>
        <w:t>Development of an AP incorporating a high-performance, multi-core CPU for general-purpose computing.</w:t>
      </w:r>
    </w:p>
    <w:p w14:paraId="15D67C13" w14:textId="77777777" w:rsidR="004B6D0D" w:rsidRPr="00F914BD" w:rsidRDefault="004B6D0D" w:rsidP="004B6D0D">
      <w:pPr>
        <w:pStyle w:val="a4"/>
        <w:numPr>
          <w:ilvl w:val="0"/>
          <w:numId w:val="24"/>
        </w:numPr>
        <w:wordWrap/>
        <w:adjustRightInd w:val="0"/>
        <w:spacing w:after="0" w:line="276" w:lineRule="auto"/>
        <w:ind w:leftChars="0"/>
        <w:jc w:val="left"/>
        <w:rPr>
          <w:rFonts w:ascii="Arial" w:hAnsi="Arial" w:cs="Arial"/>
          <w:color w:val="000000" w:themeColor="text1"/>
          <w:szCs w:val="20"/>
        </w:rPr>
      </w:pPr>
      <w:r w:rsidRPr="00F914BD">
        <w:rPr>
          <w:rFonts w:ascii="Arial" w:hAnsi="Arial" w:cs="Arial"/>
          <w:color w:val="000000" w:themeColor="text1"/>
          <w:szCs w:val="20"/>
        </w:rPr>
        <w:t>Development of AI technologies tailored for automotive applications, including functional safety, performance, and power efficiency optimizations.</w:t>
      </w:r>
    </w:p>
    <w:p w14:paraId="663C2A59" w14:textId="4F0EBF94" w:rsidR="004B6D0D" w:rsidRPr="00F914BD" w:rsidRDefault="004B6D0D" w:rsidP="004B6D0D">
      <w:pPr>
        <w:pStyle w:val="a4"/>
        <w:numPr>
          <w:ilvl w:val="0"/>
          <w:numId w:val="24"/>
        </w:numPr>
        <w:wordWrap/>
        <w:adjustRightInd w:val="0"/>
        <w:spacing w:after="0" w:line="276" w:lineRule="auto"/>
        <w:ind w:leftChars="0"/>
        <w:jc w:val="left"/>
        <w:rPr>
          <w:rFonts w:ascii="Arial" w:hAnsi="Arial" w:cs="Arial"/>
          <w:szCs w:val="20"/>
        </w:rPr>
      </w:pPr>
      <w:r w:rsidRPr="00F914BD">
        <w:rPr>
          <w:rFonts w:ascii="Arial" w:hAnsi="Arial" w:cs="Arial"/>
          <w:color w:val="000000" w:themeColor="text1"/>
          <w:szCs w:val="20"/>
        </w:rPr>
        <w:lastRenderedPageBreak/>
        <w:t>Production of at least two prototype iterations, including engineering samples and customer samples.</w:t>
      </w:r>
    </w:p>
    <w:p w14:paraId="024CE1D1" w14:textId="4F5FFDE3" w:rsidR="004B6D0D" w:rsidRDefault="004B6D0D" w:rsidP="002B1B11">
      <w:pPr>
        <w:pStyle w:val="a3"/>
        <w:numPr>
          <w:ilvl w:val="0"/>
          <w:numId w:val="26"/>
        </w:numPr>
        <w:pBdr>
          <w:bottom w:val="none" w:sz="2" w:space="0" w:color="000000"/>
        </w:pBdr>
        <w:jc w:val="left"/>
        <w:rPr>
          <w:rFonts w:ascii="Arial" w:hAnsi="Arial" w:cs="Arial"/>
          <w:strike w:val="0"/>
          <w:szCs w:val="20"/>
        </w:rPr>
      </w:pPr>
      <w:r w:rsidRPr="00F914BD">
        <w:rPr>
          <w:rFonts w:ascii="Arial" w:hAnsi="Arial" w:cs="Arial"/>
          <w:strike w:val="0"/>
          <w:szCs w:val="20"/>
        </w:rPr>
        <w:t>Quantitative Objectives</w:t>
      </w:r>
    </w:p>
    <w:p w14:paraId="07E59962" w14:textId="77777777" w:rsidR="005C4733" w:rsidRPr="00F914BD" w:rsidRDefault="005C4733" w:rsidP="005C4733">
      <w:pPr>
        <w:pStyle w:val="a3"/>
        <w:pBdr>
          <w:bottom w:val="none" w:sz="2" w:space="0" w:color="000000"/>
        </w:pBdr>
        <w:ind w:left="800"/>
        <w:jc w:val="left"/>
        <w:rPr>
          <w:rFonts w:ascii="Arial" w:hAnsi="Arial" w:cs="Arial"/>
          <w:strike w:val="0"/>
          <w:szCs w:val="20"/>
        </w:rPr>
      </w:pPr>
    </w:p>
    <w:tbl>
      <w:tblPr>
        <w:tblStyle w:val="ad"/>
        <w:tblW w:w="0" w:type="auto"/>
        <w:tblLook w:val="04A0" w:firstRow="1" w:lastRow="0" w:firstColumn="1" w:lastColumn="0" w:noHBand="0" w:noVBand="1"/>
      </w:tblPr>
      <w:tblGrid>
        <w:gridCol w:w="328"/>
        <w:gridCol w:w="3097"/>
        <w:gridCol w:w="1269"/>
        <w:gridCol w:w="837"/>
        <w:gridCol w:w="897"/>
        <w:gridCol w:w="2588"/>
      </w:tblGrid>
      <w:tr w:rsidR="00F665C2" w:rsidRPr="00F914BD" w14:paraId="4A9592DE" w14:textId="77777777" w:rsidTr="00F665C2">
        <w:tc>
          <w:tcPr>
            <w:tcW w:w="0" w:type="auto"/>
            <w:hideMark/>
          </w:tcPr>
          <w:p w14:paraId="66F446E0" w14:textId="77777777" w:rsidR="00F665C2" w:rsidRPr="00F914BD" w:rsidRDefault="00F665C2" w:rsidP="00F665C2">
            <w:pPr>
              <w:widowControl/>
              <w:wordWrap/>
              <w:autoSpaceDE/>
              <w:autoSpaceDN/>
              <w:jc w:val="left"/>
              <w:rPr>
                <w:rFonts w:ascii="Arial" w:hAnsi="Arial" w:cs="Arial"/>
                <w:color w:val="000000" w:themeColor="text1"/>
                <w:szCs w:val="20"/>
              </w:rPr>
            </w:pPr>
          </w:p>
        </w:tc>
        <w:tc>
          <w:tcPr>
            <w:tcW w:w="0" w:type="auto"/>
            <w:hideMark/>
          </w:tcPr>
          <w:p w14:paraId="444FF47D"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Key Technology/Product Performance Indicators</w:t>
            </w:r>
          </w:p>
        </w:tc>
        <w:tc>
          <w:tcPr>
            <w:tcW w:w="0" w:type="auto"/>
            <w:hideMark/>
          </w:tcPr>
          <w:p w14:paraId="4A633594" w14:textId="282E1073" w:rsidR="00F665C2" w:rsidRPr="00F914BD" w:rsidRDefault="005C4733" w:rsidP="00F665C2">
            <w:pPr>
              <w:widowControl/>
              <w:wordWrap/>
              <w:autoSpaceDE/>
              <w:autoSpaceDN/>
              <w:jc w:val="center"/>
              <w:rPr>
                <w:rFonts w:ascii="Arial" w:hAnsi="Arial" w:cs="Arial"/>
                <w:color w:val="000000" w:themeColor="text1"/>
                <w:szCs w:val="20"/>
              </w:rPr>
            </w:pPr>
            <w:r>
              <w:rPr>
                <w:rFonts w:ascii="Arial" w:hAnsi="Arial" w:cs="Arial" w:hint="eastAsia"/>
                <w:color w:val="000000" w:themeColor="text1"/>
                <w:szCs w:val="20"/>
              </w:rPr>
              <w:t>Metric</w:t>
            </w:r>
          </w:p>
        </w:tc>
        <w:tc>
          <w:tcPr>
            <w:tcW w:w="0" w:type="auto"/>
            <w:hideMark/>
          </w:tcPr>
          <w:p w14:paraId="5B0B4442" w14:textId="0F724D43"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 xml:space="preserve">Target </w:t>
            </w:r>
          </w:p>
        </w:tc>
        <w:tc>
          <w:tcPr>
            <w:tcW w:w="0" w:type="auto"/>
            <w:hideMark/>
          </w:tcPr>
          <w:p w14:paraId="5A467B7B"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Best in Korea</w:t>
            </w:r>
          </w:p>
        </w:tc>
        <w:tc>
          <w:tcPr>
            <w:tcW w:w="0" w:type="auto"/>
            <w:hideMark/>
          </w:tcPr>
          <w:p w14:paraId="5CFBFFEA"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Best in the World (Country, Company/Institution)</w:t>
            </w:r>
          </w:p>
        </w:tc>
      </w:tr>
      <w:tr w:rsidR="00F665C2" w:rsidRPr="00F914BD" w14:paraId="7197E8EC" w14:textId="77777777" w:rsidTr="00F665C2">
        <w:tc>
          <w:tcPr>
            <w:tcW w:w="0" w:type="auto"/>
            <w:hideMark/>
          </w:tcPr>
          <w:p w14:paraId="673026D6"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1</w:t>
            </w:r>
          </w:p>
        </w:tc>
        <w:tc>
          <w:tcPr>
            <w:tcW w:w="0" w:type="auto"/>
            <w:hideMark/>
          </w:tcPr>
          <w:p w14:paraId="3D4ED7ED"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AI Acceleration Performance</w:t>
            </w:r>
          </w:p>
        </w:tc>
        <w:tc>
          <w:tcPr>
            <w:tcW w:w="0" w:type="auto"/>
            <w:hideMark/>
          </w:tcPr>
          <w:p w14:paraId="14BE866D"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TOPS</w:t>
            </w:r>
          </w:p>
        </w:tc>
        <w:tc>
          <w:tcPr>
            <w:tcW w:w="0" w:type="auto"/>
            <w:hideMark/>
          </w:tcPr>
          <w:p w14:paraId="6C37C994" w14:textId="1AC8D17D"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1,000</w:t>
            </w:r>
            <w:r w:rsidRPr="00F914BD">
              <w:rPr>
                <w:rFonts w:ascii="Arial" w:hAnsi="Arial" w:cs="Arial" w:hint="eastAsia"/>
                <w:color w:val="000000" w:themeColor="text1"/>
                <w:szCs w:val="20"/>
                <w:vertAlign w:val="superscript"/>
              </w:rPr>
              <w:t>1)</w:t>
            </w:r>
          </w:p>
        </w:tc>
        <w:tc>
          <w:tcPr>
            <w:tcW w:w="0" w:type="auto"/>
            <w:hideMark/>
          </w:tcPr>
          <w:p w14:paraId="333D25A2"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250</w:t>
            </w:r>
          </w:p>
        </w:tc>
        <w:tc>
          <w:tcPr>
            <w:tcW w:w="0" w:type="auto"/>
            <w:hideMark/>
          </w:tcPr>
          <w:p w14:paraId="4BD97CDC"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1,000 (USA, Nvidia)</w:t>
            </w:r>
          </w:p>
        </w:tc>
      </w:tr>
      <w:tr w:rsidR="00F665C2" w:rsidRPr="00F914BD" w14:paraId="247B4B39" w14:textId="77777777" w:rsidTr="00F665C2">
        <w:tc>
          <w:tcPr>
            <w:tcW w:w="0" w:type="auto"/>
            <w:hideMark/>
          </w:tcPr>
          <w:p w14:paraId="6BCFA03D"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2</w:t>
            </w:r>
          </w:p>
        </w:tc>
        <w:tc>
          <w:tcPr>
            <w:tcW w:w="0" w:type="auto"/>
            <w:hideMark/>
          </w:tcPr>
          <w:p w14:paraId="174343C4"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AI Accelerator Power Efficiency</w:t>
            </w:r>
          </w:p>
        </w:tc>
        <w:tc>
          <w:tcPr>
            <w:tcW w:w="0" w:type="auto"/>
            <w:hideMark/>
          </w:tcPr>
          <w:p w14:paraId="0A8B7692"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TOPS/W</w:t>
            </w:r>
          </w:p>
        </w:tc>
        <w:tc>
          <w:tcPr>
            <w:tcW w:w="0" w:type="auto"/>
            <w:hideMark/>
          </w:tcPr>
          <w:p w14:paraId="235073A4"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7</w:t>
            </w:r>
          </w:p>
        </w:tc>
        <w:tc>
          <w:tcPr>
            <w:tcW w:w="0" w:type="auto"/>
            <w:hideMark/>
          </w:tcPr>
          <w:p w14:paraId="607121AF"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w:t>
            </w:r>
          </w:p>
        </w:tc>
        <w:tc>
          <w:tcPr>
            <w:tcW w:w="0" w:type="auto"/>
            <w:hideMark/>
          </w:tcPr>
          <w:p w14:paraId="6F261EDF"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6 (USA, Nvidia)</w:t>
            </w:r>
          </w:p>
        </w:tc>
      </w:tr>
      <w:tr w:rsidR="00F665C2" w:rsidRPr="00F914BD" w14:paraId="56CC8639" w14:textId="77777777" w:rsidTr="00F665C2">
        <w:tc>
          <w:tcPr>
            <w:tcW w:w="0" w:type="auto"/>
            <w:hideMark/>
          </w:tcPr>
          <w:p w14:paraId="29018713"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3</w:t>
            </w:r>
          </w:p>
        </w:tc>
        <w:tc>
          <w:tcPr>
            <w:tcW w:w="0" w:type="auto"/>
            <w:hideMark/>
          </w:tcPr>
          <w:p w14:paraId="3AA7B4AD"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Image Inference Performance</w:t>
            </w:r>
          </w:p>
        </w:tc>
        <w:tc>
          <w:tcPr>
            <w:tcW w:w="0" w:type="auto"/>
            <w:hideMark/>
          </w:tcPr>
          <w:p w14:paraId="4ECB2358"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fps</w:t>
            </w:r>
          </w:p>
        </w:tc>
        <w:tc>
          <w:tcPr>
            <w:tcW w:w="0" w:type="auto"/>
            <w:hideMark/>
          </w:tcPr>
          <w:p w14:paraId="6217C048" w14:textId="59E9A7E2"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60</w:t>
            </w:r>
            <w:r w:rsidRPr="00F914BD">
              <w:rPr>
                <w:rFonts w:ascii="Arial" w:hAnsi="Arial" w:cs="Arial" w:hint="eastAsia"/>
                <w:color w:val="000000" w:themeColor="text1"/>
                <w:szCs w:val="20"/>
                <w:vertAlign w:val="superscript"/>
              </w:rPr>
              <w:t>2)</w:t>
            </w:r>
          </w:p>
        </w:tc>
        <w:tc>
          <w:tcPr>
            <w:tcW w:w="0" w:type="auto"/>
            <w:hideMark/>
          </w:tcPr>
          <w:p w14:paraId="443877C7"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w:t>
            </w:r>
          </w:p>
        </w:tc>
        <w:tc>
          <w:tcPr>
            <w:tcW w:w="0" w:type="auto"/>
            <w:hideMark/>
          </w:tcPr>
          <w:p w14:paraId="4557DD2B"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60 (USA, Nvidia)</w:t>
            </w:r>
          </w:p>
        </w:tc>
      </w:tr>
      <w:tr w:rsidR="00F665C2" w:rsidRPr="00F914BD" w14:paraId="0C874511" w14:textId="77777777" w:rsidTr="00F665C2">
        <w:tc>
          <w:tcPr>
            <w:tcW w:w="0" w:type="auto"/>
            <w:hideMark/>
          </w:tcPr>
          <w:p w14:paraId="7F461D1B"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4</w:t>
            </w:r>
          </w:p>
        </w:tc>
        <w:tc>
          <w:tcPr>
            <w:tcW w:w="0" w:type="auto"/>
            <w:hideMark/>
          </w:tcPr>
          <w:p w14:paraId="3FD7A44C" w14:textId="1D31FC4B"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Number of Concurrent AI Algorithms Supported (Freedom from Interference)</w:t>
            </w:r>
            <w:r w:rsidRPr="00F914BD">
              <w:rPr>
                <w:rFonts w:ascii="Arial" w:hAnsi="Arial" w:cs="Arial" w:hint="eastAsia"/>
                <w:color w:val="000000" w:themeColor="text1"/>
                <w:szCs w:val="20"/>
                <w:vertAlign w:val="superscript"/>
              </w:rPr>
              <w:t>3)</w:t>
            </w:r>
          </w:p>
        </w:tc>
        <w:tc>
          <w:tcPr>
            <w:tcW w:w="0" w:type="auto"/>
            <w:hideMark/>
          </w:tcPr>
          <w:p w14:paraId="4EC6CB74" w14:textId="59D29FE3"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hint="eastAsia"/>
                <w:color w:val="000000" w:themeColor="text1"/>
                <w:szCs w:val="20"/>
              </w:rPr>
              <w:t>No. of algorithms</w:t>
            </w:r>
          </w:p>
        </w:tc>
        <w:tc>
          <w:tcPr>
            <w:tcW w:w="0" w:type="auto"/>
            <w:hideMark/>
          </w:tcPr>
          <w:p w14:paraId="3B7804CC"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4</w:t>
            </w:r>
          </w:p>
        </w:tc>
        <w:tc>
          <w:tcPr>
            <w:tcW w:w="0" w:type="auto"/>
            <w:hideMark/>
          </w:tcPr>
          <w:p w14:paraId="065CCFEB"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w:t>
            </w:r>
          </w:p>
        </w:tc>
        <w:tc>
          <w:tcPr>
            <w:tcW w:w="0" w:type="auto"/>
            <w:hideMark/>
          </w:tcPr>
          <w:p w14:paraId="31A11AA0"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2 (USA, Synopsys)</w:t>
            </w:r>
          </w:p>
        </w:tc>
      </w:tr>
      <w:tr w:rsidR="00F665C2" w:rsidRPr="00F914BD" w14:paraId="25640898" w14:textId="77777777" w:rsidTr="00F665C2">
        <w:tc>
          <w:tcPr>
            <w:tcW w:w="0" w:type="auto"/>
            <w:hideMark/>
          </w:tcPr>
          <w:p w14:paraId="3C7167F4"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5</w:t>
            </w:r>
          </w:p>
        </w:tc>
        <w:tc>
          <w:tcPr>
            <w:tcW w:w="0" w:type="auto"/>
            <w:hideMark/>
          </w:tcPr>
          <w:p w14:paraId="65ADE01E"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Functional Safety</w:t>
            </w:r>
          </w:p>
        </w:tc>
        <w:tc>
          <w:tcPr>
            <w:tcW w:w="0" w:type="auto"/>
            <w:hideMark/>
          </w:tcPr>
          <w:p w14:paraId="5A7BCEFD"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w:t>
            </w:r>
          </w:p>
        </w:tc>
        <w:tc>
          <w:tcPr>
            <w:tcW w:w="0" w:type="auto"/>
            <w:hideMark/>
          </w:tcPr>
          <w:p w14:paraId="5AC0B5EC"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ASIL-B</w:t>
            </w:r>
          </w:p>
        </w:tc>
        <w:tc>
          <w:tcPr>
            <w:tcW w:w="0" w:type="auto"/>
            <w:hideMark/>
          </w:tcPr>
          <w:p w14:paraId="2E0FFBCC"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B</w:t>
            </w:r>
          </w:p>
        </w:tc>
        <w:tc>
          <w:tcPr>
            <w:tcW w:w="0" w:type="auto"/>
            <w:hideMark/>
          </w:tcPr>
          <w:p w14:paraId="363B8B84"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ASIL-B (USA, Nvidia)</w:t>
            </w:r>
          </w:p>
        </w:tc>
      </w:tr>
      <w:tr w:rsidR="00F665C2" w:rsidRPr="00F914BD" w14:paraId="04FE550D" w14:textId="77777777" w:rsidTr="00F665C2">
        <w:tc>
          <w:tcPr>
            <w:tcW w:w="0" w:type="auto"/>
            <w:hideMark/>
          </w:tcPr>
          <w:p w14:paraId="09AA6732"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6</w:t>
            </w:r>
          </w:p>
        </w:tc>
        <w:tc>
          <w:tcPr>
            <w:tcW w:w="0" w:type="auto"/>
            <w:hideMark/>
          </w:tcPr>
          <w:p w14:paraId="69459093"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Reliability (AEC-Q100)</w:t>
            </w:r>
          </w:p>
        </w:tc>
        <w:tc>
          <w:tcPr>
            <w:tcW w:w="0" w:type="auto"/>
            <w:hideMark/>
          </w:tcPr>
          <w:p w14:paraId="2CC84613"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Grade</w:t>
            </w:r>
          </w:p>
        </w:tc>
        <w:tc>
          <w:tcPr>
            <w:tcW w:w="0" w:type="auto"/>
            <w:hideMark/>
          </w:tcPr>
          <w:p w14:paraId="1A35053F"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2</w:t>
            </w:r>
          </w:p>
        </w:tc>
        <w:tc>
          <w:tcPr>
            <w:tcW w:w="0" w:type="auto"/>
            <w:hideMark/>
          </w:tcPr>
          <w:p w14:paraId="7F16FA28"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2</w:t>
            </w:r>
          </w:p>
        </w:tc>
        <w:tc>
          <w:tcPr>
            <w:tcW w:w="0" w:type="auto"/>
            <w:hideMark/>
          </w:tcPr>
          <w:p w14:paraId="2F87BA2E" w14:textId="77777777" w:rsidR="00F665C2" w:rsidRPr="00F914BD" w:rsidRDefault="00F665C2" w:rsidP="00F665C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2 (Netherlands, NXP)</w:t>
            </w:r>
          </w:p>
        </w:tc>
      </w:tr>
    </w:tbl>
    <w:p w14:paraId="09112628" w14:textId="7F147812" w:rsidR="00F665C2" w:rsidRPr="00F914BD" w:rsidRDefault="00F665C2" w:rsidP="00F665C2">
      <w:pPr>
        <w:pStyle w:val="a3"/>
        <w:pBdr>
          <w:bottom w:val="none" w:sz="2" w:space="0" w:color="000000"/>
        </w:pBdr>
        <w:ind w:left="800"/>
        <w:jc w:val="left"/>
        <w:rPr>
          <w:rFonts w:ascii="Arial" w:hAnsi="Arial" w:cs="Arial"/>
          <w:strike w:val="0"/>
          <w:sz w:val="18"/>
          <w:szCs w:val="18"/>
        </w:rPr>
      </w:pPr>
      <w:r w:rsidRPr="00F914BD">
        <w:rPr>
          <w:rFonts w:ascii="Arial" w:hAnsi="Arial" w:cs="Arial" w:hint="eastAsia"/>
          <w:strike w:val="0"/>
          <w:sz w:val="18"/>
          <w:szCs w:val="18"/>
        </w:rPr>
        <w:t xml:space="preserve">1) </w:t>
      </w:r>
      <w:r w:rsidRPr="00F914BD">
        <w:rPr>
          <w:rFonts w:ascii="Arial" w:hAnsi="Arial" w:cs="Arial"/>
          <w:strike w:val="0"/>
          <w:sz w:val="18"/>
          <w:szCs w:val="18"/>
        </w:rPr>
        <w:t xml:space="preserve">Maximum </w:t>
      </w:r>
      <w:r w:rsidRPr="00F914BD">
        <w:rPr>
          <w:rFonts w:ascii="Arial" w:hAnsi="Arial" w:cs="Arial" w:hint="eastAsia"/>
          <w:strike w:val="0"/>
          <w:sz w:val="18"/>
          <w:szCs w:val="18"/>
        </w:rPr>
        <w:t>c</w:t>
      </w:r>
      <w:r w:rsidRPr="00F914BD">
        <w:rPr>
          <w:rFonts w:ascii="Arial" w:hAnsi="Arial" w:cs="Arial"/>
          <w:strike w:val="0"/>
          <w:sz w:val="18"/>
          <w:szCs w:val="18"/>
        </w:rPr>
        <w:t xml:space="preserve">omputational </w:t>
      </w:r>
      <w:r w:rsidRPr="00F914BD">
        <w:rPr>
          <w:rFonts w:ascii="Arial" w:hAnsi="Arial" w:cs="Arial" w:hint="eastAsia"/>
          <w:strike w:val="0"/>
          <w:sz w:val="18"/>
          <w:szCs w:val="18"/>
        </w:rPr>
        <w:t>p</w:t>
      </w:r>
      <w:r w:rsidRPr="00F914BD">
        <w:rPr>
          <w:rFonts w:ascii="Arial" w:hAnsi="Arial" w:cs="Arial"/>
          <w:strike w:val="0"/>
          <w:sz w:val="18"/>
          <w:szCs w:val="18"/>
        </w:rPr>
        <w:t xml:space="preserve">erformance </w:t>
      </w:r>
      <w:r w:rsidRPr="00F914BD">
        <w:rPr>
          <w:rFonts w:ascii="Arial" w:hAnsi="Arial" w:cs="Arial" w:hint="eastAsia"/>
          <w:strike w:val="0"/>
          <w:sz w:val="18"/>
          <w:szCs w:val="18"/>
        </w:rPr>
        <w:t>e</w:t>
      </w:r>
      <w:r w:rsidRPr="00F914BD">
        <w:rPr>
          <w:rFonts w:ascii="Arial" w:hAnsi="Arial" w:cs="Arial"/>
          <w:strike w:val="0"/>
          <w:sz w:val="18"/>
          <w:szCs w:val="18"/>
        </w:rPr>
        <w:t xml:space="preserve">xcluding </w:t>
      </w:r>
      <w:r w:rsidRPr="00F914BD">
        <w:rPr>
          <w:rFonts w:ascii="Arial" w:hAnsi="Arial" w:cs="Arial" w:hint="eastAsia"/>
          <w:strike w:val="0"/>
          <w:sz w:val="18"/>
          <w:szCs w:val="18"/>
        </w:rPr>
        <w:t>p</w:t>
      </w:r>
      <w:r w:rsidRPr="00F914BD">
        <w:rPr>
          <w:rFonts w:ascii="Arial" w:hAnsi="Arial" w:cs="Arial"/>
          <w:strike w:val="0"/>
          <w:sz w:val="18"/>
          <w:szCs w:val="18"/>
        </w:rPr>
        <w:t xml:space="preserve">erformance </w:t>
      </w:r>
      <w:r w:rsidRPr="00F914BD">
        <w:rPr>
          <w:rFonts w:ascii="Arial" w:hAnsi="Arial" w:cs="Arial" w:hint="eastAsia"/>
          <w:strike w:val="0"/>
          <w:sz w:val="18"/>
          <w:szCs w:val="18"/>
        </w:rPr>
        <w:t>g</w:t>
      </w:r>
      <w:r w:rsidRPr="00F914BD">
        <w:rPr>
          <w:rFonts w:ascii="Arial" w:hAnsi="Arial" w:cs="Arial"/>
          <w:strike w:val="0"/>
          <w:sz w:val="18"/>
          <w:szCs w:val="18"/>
        </w:rPr>
        <w:t xml:space="preserve">ains from </w:t>
      </w:r>
      <w:r w:rsidRPr="00F914BD">
        <w:rPr>
          <w:rFonts w:ascii="Arial" w:hAnsi="Arial" w:cs="Arial" w:hint="eastAsia"/>
          <w:strike w:val="0"/>
          <w:sz w:val="18"/>
          <w:szCs w:val="18"/>
        </w:rPr>
        <w:t>s</w:t>
      </w:r>
      <w:r w:rsidRPr="00F914BD">
        <w:rPr>
          <w:rFonts w:ascii="Arial" w:hAnsi="Arial" w:cs="Arial"/>
          <w:strike w:val="0"/>
          <w:sz w:val="18"/>
          <w:szCs w:val="18"/>
        </w:rPr>
        <w:t xml:space="preserve">oftware </w:t>
      </w:r>
      <w:r w:rsidRPr="00F914BD">
        <w:rPr>
          <w:rFonts w:ascii="Arial" w:hAnsi="Arial" w:cs="Arial" w:hint="eastAsia"/>
          <w:strike w:val="0"/>
          <w:sz w:val="18"/>
          <w:szCs w:val="18"/>
        </w:rPr>
        <w:t>o</w:t>
      </w:r>
      <w:r w:rsidRPr="00F914BD">
        <w:rPr>
          <w:rFonts w:ascii="Arial" w:hAnsi="Arial" w:cs="Arial"/>
          <w:strike w:val="0"/>
          <w:sz w:val="18"/>
          <w:szCs w:val="18"/>
        </w:rPr>
        <w:t>ptimization</w:t>
      </w:r>
    </w:p>
    <w:p w14:paraId="2DFC2354" w14:textId="57E42736" w:rsidR="00F665C2" w:rsidRPr="00F914BD" w:rsidRDefault="00F665C2" w:rsidP="00F665C2">
      <w:pPr>
        <w:pStyle w:val="a3"/>
        <w:pBdr>
          <w:bottom w:val="none" w:sz="2" w:space="0" w:color="000000"/>
        </w:pBdr>
        <w:ind w:left="800"/>
        <w:jc w:val="left"/>
        <w:rPr>
          <w:rFonts w:ascii="Arial" w:hAnsi="Arial" w:cs="Arial"/>
          <w:strike w:val="0"/>
          <w:sz w:val="18"/>
          <w:szCs w:val="18"/>
        </w:rPr>
      </w:pPr>
      <w:r w:rsidRPr="00F914BD">
        <w:rPr>
          <w:rFonts w:ascii="Arial" w:hAnsi="Arial" w:cs="Arial" w:hint="eastAsia"/>
          <w:strike w:val="0"/>
          <w:sz w:val="18"/>
          <w:szCs w:val="18"/>
        </w:rPr>
        <w:t xml:space="preserve">2) </w:t>
      </w:r>
      <w:r w:rsidRPr="00F914BD">
        <w:rPr>
          <w:rFonts w:ascii="Arial" w:hAnsi="Arial" w:cs="Arial"/>
          <w:strike w:val="0"/>
          <w:sz w:val="18"/>
          <w:szCs w:val="18"/>
        </w:rPr>
        <w:t xml:space="preserve">Inference </w:t>
      </w:r>
      <w:r w:rsidRPr="00F914BD">
        <w:rPr>
          <w:rFonts w:ascii="Arial" w:hAnsi="Arial" w:cs="Arial" w:hint="eastAsia"/>
          <w:strike w:val="0"/>
          <w:sz w:val="18"/>
          <w:szCs w:val="18"/>
        </w:rPr>
        <w:t>l</w:t>
      </w:r>
      <w:r w:rsidRPr="00F914BD">
        <w:rPr>
          <w:rFonts w:ascii="Arial" w:hAnsi="Arial" w:cs="Arial"/>
          <w:strike w:val="0"/>
          <w:sz w:val="18"/>
          <w:szCs w:val="18"/>
        </w:rPr>
        <w:t xml:space="preserve">atency from </w:t>
      </w:r>
      <w:r w:rsidRPr="00F914BD">
        <w:rPr>
          <w:rFonts w:ascii="Arial" w:hAnsi="Arial" w:cs="Arial" w:hint="eastAsia"/>
          <w:strike w:val="0"/>
          <w:sz w:val="18"/>
          <w:szCs w:val="18"/>
        </w:rPr>
        <w:t>s</w:t>
      </w:r>
      <w:r w:rsidRPr="00F914BD">
        <w:rPr>
          <w:rFonts w:ascii="Arial" w:hAnsi="Arial" w:cs="Arial"/>
          <w:strike w:val="0"/>
          <w:sz w:val="18"/>
          <w:szCs w:val="18"/>
        </w:rPr>
        <w:t xml:space="preserve">ensor </w:t>
      </w:r>
      <w:r w:rsidRPr="00F914BD">
        <w:rPr>
          <w:rFonts w:ascii="Arial" w:hAnsi="Arial" w:cs="Arial" w:hint="eastAsia"/>
          <w:strike w:val="0"/>
          <w:sz w:val="18"/>
          <w:szCs w:val="18"/>
        </w:rPr>
        <w:t>i</w:t>
      </w:r>
      <w:r w:rsidRPr="00F914BD">
        <w:rPr>
          <w:rFonts w:ascii="Arial" w:hAnsi="Arial" w:cs="Arial"/>
          <w:strike w:val="0"/>
          <w:sz w:val="18"/>
          <w:szCs w:val="18"/>
        </w:rPr>
        <w:t xml:space="preserve">mage </w:t>
      </w:r>
      <w:r w:rsidRPr="00F914BD">
        <w:rPr>
          <w:rFonts w:ascii="Arial" w:hAnsi="Arial" w:cs="Arial" w:hint="eastAsia"/>
          <w:strike w:val="0"/>
          <w:sz w:val="18"/>
          <w:szCs w:val="18"/>
        </w:rPr>
        <w:t>i</w:t>
      </w:r>
      <w:r w:rsidRPr="00F914BD">
        <w:rPr>
          <w:rFonts w:ascii="Arial" w:hAnsi="Arial" w:cs="Arial"/>
          <w:strike w:val="0"/>
          <w:sz w:val="18"/>
          <w:szCs w:val="18"/>
        </w:rPr>
        <w:t xml:space="preserve">nput to AI </w:t>
      </w:r>
      <w:r w:rsidRPr="00F914BD">
        <w:rPr>
          <w:rFonts w:ascii="Arial" w:hAnsi="Arial" w:cs="Arial" w:hint="eastAsia"/>
          <w:strike w:val="0"/>
          <w:sz w:val="18"/>
          <w:szCs w:val="18"/>
        </w:rPr>
        <w:t>a</w:t>
      </w:r>
      <w:r w:rsidRPr="00F914BD">
        <w:rPr>
          <w:rFonts w:ascii="Arial" w:hAnsi="Arial" w:cs="Arial"/>
          <w:strike w:val="0"/>
          <w:sz w:val="18"/>
          <w:szCs w:val="18"/>
        </w:rPr>
        <w:t xml:space="preserve">ccelerator or </w:t>
      </w:r>
      <w:r w:rsidRPr="00F914BD">
        <w:rPr>
          <w:rFonts w:ascii="Arial" w:hAnsi="Arial" w:cs="Arial" w:hint="eastAsia"/>
          <w:strike w:val="0"/>
          <w:sz w:val="18"/>
          <w:szCs w:val="18"/>
        </w:rPr>
        <w:t>e</w:t>
      </w:r>
      <w:r w:rsidRPr="00F914BD">
        <w:rPr>
          <w:rFonts w:ascii="Arial" w:hAnsi="Arial" w:cs="Arial"/>
          <w:strike w:val="0"/>
          <w:sz w:val="18"/>
          <w:szCs w:val="18"/>
        </w:rPr>
        <w:t xml:space="preserve">mbedded </w:t>
      </w:r>
      <w:r w:rsidRPr="00F914BD">
        <w:rPr>
          <w:rFonts w:ascii="Arial" w:hAnsi="Arial" w:cs="Arial" w:hint="eastAsia"/>
          <w:strike w:val="0"/>
          <w:sz w:val="18"/>
          <w:szCs w:val="18"/>
        </w:rPr>
        <w:t>m</w:t>
      </w:r>
      <w:r w:rsidRPr="00F914BD">
        <w:rPr>
          <w:rFonts w:ascii="Arial" w:hAnsi="Arial" w:cs="Arial"/>
          <w:strike w:val="0"/>
          <w:sz w:val="18"/>
          <w:szCs w:val="18"/>
        </w:rPr>
        <w:t xml:space="preserve">emory to </w:t>
      </w:r>
      <w:r w:rsidRPr="00F914BD">
        <w:rPr>
          <w:rFonts w:ascii="Arial" w:hAnsi="Arial" w:cs="Arial" w:hint="eastAsia"/>
          <w:strike w:val="0"/>
          <w:sz w:val="18"/>
          <w:szCs w:val="18"/>
        </w:rPr>
        <w:t>o</w:t>
      </w:r>
      <w:r w:rsidRPr="00F914BD">
        <w:rPr>
          <w:rFonts w:ascii="Arial" w:hAnsi="Arial" w:cs="Arial"/>
          <w:strike w:val="0"/>
          <w:sz w:val="18"/>
          <w:szCs w:val="18"/>
        </w:rPr>
        <w:t xml:space="preserve">utput of </w:t>
      </w:r>
      <w:r w:rsidRPr="00F914BD">
        <w:rPr>
          <w:rFonts w:ascii="Arial" w:hAnsi="Arial" w:cs="Arial" w:hint="eastAsia"/>
          <w:strike w:val="0"/>
          <w:sz w:val="18"/>
          <w:szCs w:val="18"/>
        </w:rPr>
        <w:t>i</w:t>
      </w:r>
      <w:r w:rsidRPr="00F914BD">
        <w:rPr>
          <w:rFonts w:ascii="Arial" w:hAnsi="Arial" w:cs="Arial"/>
          <w:strike w:val="0"/>
          <w:sz w:val="18"/>
          <w:szCs w:val="18"/>
        </w:rPr>
        <w:t xml:space="preserve">nference </w:t>
      </w:r>
      <w:r w:rsidRPr="00F914BD">
        <w:rPr>
          <w:rFonts w:ascii="Arial" w:hAnsi="Arial" w:cs="Arial" w:hint="eastAsia"/>
          <w:strike w:val="0"/>
          <w:sz w:val="18"/>
          <w:szCs w:val="18"/>
        </w:rPr>
        <w:t>r</w:t>
      </w:r>
      <w:r w:rsidRPr="00F914BD">
        <w:rPr>
          <w:rFonts w:ascii="Arial" w:hAnsi="Arial" w:cs="Arial"/>
          <w:strike w:val="0"/>
          <w:sz w:val="18"/>
          <w:szCs w:val="18"/>
        </w:rPr>
        <w:t>esults</w:t>
      </w:r>
    </w:p>
    <w:p w14:paraId="1981A546" w14:textId="768D952D" w:rsidR="00F665C2" w:rsidRPr="00F914BD" w:rsidRDefault="00F665C2" w:rsidP="00F665C2">
      <w:pPr>
        <w:pStyle w:val="a3"/>
        <w:pBdr>
          <w:bottom w:val="none" w:sz="2" w:space="0" w:color="000000"/>
        </w:pBdr>
        <w:ind w:left="800"/>
        <w:jc w:val="left"/>
        <w:rPr>
          <w:rFonts w:ascii="Arial" w:hAnsi="Arial" w:cs="Arial"/>
          <w:strike w:val="0"/>
          <w:szCs w:val="20"/>
        </w:rPr>
      </w:pPr>
      <w:r w:rsidRPr="00F914BD">
        <w:rPr>
          <w:rFonts w:ascii="Arial" w:hAnsi="Arial" w:cs="Arial" w:hint="eastAsia"/>
          <w:strike w:val="0"/>
          <w:sz w:val="18"/>
          <w:szCs w:val="18"/>
        </w:rPr>
        <w:t xml:space="preserve">3) </w:t>
      </w:r>
      <w:r w:rsidRPr="00F914BD">
        <w:rPr>
          <w:rFonts w:ascii="Arial" w:hAnsi="Arial" w:cs="Arial"/>
          <w:strike w:val="0"/>
          <w:sz w:val="18"/>
          <w:szCs w:val="18"/>
        </w:rPr>
        <w:t xml:space="preserve">Freedom from Interference: A </w:t>
      </w:r>
      <w:r w:rsidRPr="00F914BD">
        <w:rPr>
          <w:rFonts w:ascii="Arial" w:hAnsi="Arial" w:cs="Arial" w:hint="eastAsia"/>
          <w:strike w:val="0"/>
          <w:sz w:val="18"/>
          <w:szCs w:val="18"/>
        </w:rPr>
        <w:t>f</w:t>
      </w:r>
      <w:r w:rsidRPr="00F914BD">
        <w:rPr>
          <w:rFonts w:ascii="Arial" w:hAnsi="Arial" w:cs="Arial"/>
          <w:strike w:val="0"/>
          <w:sz w:val="18"/>
          <w:szCs w:val="18"/>
        </w:rPr>
        <w:t xml:space="preserve">unctional </w:t>
      </w:r>
      <w:r w:rsidRPr="00F914BD">
        <w:rPr>
          <w:rFonts w:ascii="Arial" w:hAnsi="Arial" w:cs="Arial" w:hint="eastAsia"/>
          <w:strike w:val="0"/>
          <w:sz w:val="18"/>
          <w:szCs w:val="18"/>
        </w:rPr>
        <w:t>s</w:t>
      </w:r>
      <w:r w:rsidRPr="00F914BD">
        <w:rPr>
          <w:rFonts w:ascii="Arial" w:hAnsi="Arial" w:cs="Arial"/>
          <w:strike w:val="0"/>
          <w:sz w:val="18"/>
          <w:szCs w:val="18"/>
        </w:rPr>
        <w:t xml:space="preserve">afety </w:t>
      </w:r>
      <w:r w:rsidRPr="00F914BD">
        <w:rPr>
          <w:rFonts w:ascii="Arial" w:hAnsi="Arial" w:cs="Arial" w:hint="eastAsia"/>
          <w:strike w:val="0"/>
          <w:sz w:val="18"/>
          <w:szCs w:val="18"/>
        </w:rPr>
        <w:t>f</w:t>
      </w:r>
      <w:r w:rsidRPr="00F914BD">
        <w:rPr>
          <w:rFonts w:ascii="Arial" w:hAnsi="Arial" w:cs="Arial"/>
          <w:strike w:val="0"/>
          <w:sz w:val="18"/>
          <w:szCs w:val="18"/>
        </w:rPr>
        <w:t xml:space="preserve">eature </w:t>
      </w:r>
      <w:r w:rsidRPr="00F914BD">
        <w:rPr>
          <w:rFonts w:ascii="Arial" w:hAnsi="Arial" w:cs="Arial" w:hint="eastAsia"/>
          <w:strike w:val="0"/>
          <w:sz w:val="18"/>
          <w:szCs w:val="18"/>
        </w:rPr>
        <w:t>e</w:t>
      </w:r>
      <w:r w:rsidRPr="00F914BD">
        <w:rPr>
          <w:rFonts w:ascii="Arial" w:hAnsi="Arial" w:cs="Arial"/>
          <w:strike w:val="0"/>
          <w:sz w:val="18"/>
          <w:szCs w:val="18"/>
        </w:rPr>
        <w:t xml:space="preserve">nsuring AI </w:t>
      </w:r>
      <w:r w:rsidRPr="00F914BD">
        <w:rPr>
          <w:rFonts w:ascii="Arial" w:hAnsi="Arial" w:cs="Arial" w:hint="eastAsia"/>
          <w:strike w:val="0"/>
          <w:sz w:val="18"/>
          <w:szCs w:val="18"/>
        </w:rPr>
        <w:t>a</w:t>
      </w:r>
      <w:r w:rsidRPr="00F914BD">
        <w:rPr>
          <w:rFonts w:ascii="Arial" w:hAnsi="Arial" w:cs="Arial"/>
          <w:strike w:val="0"/>
          <w:sz w:val="18"/>
          <w:szCs w:val="18"/>
        </w:rPr>
        <w:t xml:space="preserve">lgorithm </w:t>
      </w:r>
      <w:r w:rsidRPr="00F914BD">
        <w:rPr>
          <w:rFonts w:ascii="Arial" w:hAnsi="Arial" w:cs="Arial" w:hint="eastAsia"/>
          <w:strike w:val="0"/>
          <w:sz w:val="18"/>
          <w:szCs w:val="18"/>
        </w:rPr>
        <w:t>c</w:t>
      </w:r>
      <w:r w:rsidRPr="00F914BD">
        <w:rPr>
          <w:rFonts w:ascii="Arial" w:hAnsi="Arial" w:cs="Arial"/>
          <w:strike w:val="0"/>
          <w:sz w:val="18"/>
          <w:szCs w:val="18"/>
        </w:rPr>
        <w:t xml:space="preserve">omputations </w:t>
      </w:r>
      <w:r w:rsidRPr="00F914BD">
        <w:rPr>
          <w:rFonts w:ascii="Arial" w:hAnsi="Arial" w:cs="Arial" w:hint="eastAsia"/>
          <w:strike w:val="0"/>
          <w:sz w:val="18"/>
          <w:szCs w:val="18"/>
        </w:rPr>
        <w:t>a</w:t>
      </w:r>
      <w:r w:rsidRPr="00F914BD">
        <w:rPr>
          <w:rFonts w:ascii="Arial" w:hAnsi="Arial" w:cs="Arial"/>
          <w:strike w:val="0"/>
          <w:sz w:val="18"/>
          <w:szCs w:val="18"/>
        </w:rPr>
        <w:t xml:space="preserve">re </w:t>
      </w:r>
      <w:r w:rsidRPr="00F914BD">
        <w:rPr>
          <w:rFonts w:ascii="Arial" w:hAnsi="Arial" w:cs="Arial" w:hint="eastAsia"/>
          <w:strike w:val="0"/>
          <w:sz w:val="18"/>
          <w:szCs w:val="18"/>
        </w:rPr>
        <w:t>e</w:t>
      </w:r>
      <w:r w:rsidRPr="00F914BD">
        <w:rPr>
          <w:rFonts w:ascii="Arial" w:hAnsi="Arial" w:cs="Arial"/>
          <w:strike w:val="0"/>
          <w:sz w:val="18"/>
          <w:szCs w:val="18"/>
        </w:rPr>
        <w:t xml:space="preserve">xecuted </w:t>
      </w:r>
      <w:r w:rsidRPr="00F914BD">
        <w:rPr>
          <w:rFonts w:ascii="Arial" w:hAnsi="Arial" w:cs="Arial" w:hint="eastAsia"/>
          <w:strike w:val="0"/>
          <w:sz w:val="18"/>
          <w:szCs w:val="18"/>
        </w:rPr>
        <w:t>w</w:t>
      </w:r>
      <w:r w:rsidRPr="00F914BD">
        <w:rPr>
          <w:rFonts w:ascii="Arial" w:hAnsi="Arial" w:cs="Arial"/>
          <w:strike w:val="0"/>
          <w:sz w:val="18"/>
          <w:szCs w:val="18"/>
        </w:rPr>
        <w:t xml:space="preserve">ithout </w:t>
      </w:r>
      <w:r w:rsidRPr="00F914BD">
        <w:rPr>
          <w:rFonts w:ascii="Arial" w:hAnsi="Arial" w:cs="Arial" w:hint="eastAsia"/>
          <w:strike w:val="0"/>
          <w:sz w:val="18"/>
          <w:szCs w:val="18"/>
        </w:rPr>
        <w:t>m</w:t>
      </w:r>
      <w:r w:rsidRPr="00F914BD">
        <w:rPr>
          <w:rFonts w:ascii="Arial" w:hAnsi="Arial" w:cs="Arial"/>
          <w:strike w:val="0"/>
          <w:sz w:val="18"/>
          <w:szCs w:val="18"/>
        </w:rPr>
        <w:t xml:space="preserve">utual </w:t>
      </w:r>
      <w:r w:rsidRPr="00F914BD">
        <w:rPr>
          <w:rFonts w:ascii="Arial" w:hAnsi="Arial" w:cs="Arial" w:hint="eastAsia"/>
          <w:strike w:val="0"/>
          <w:sz w:val="18"/>
          <w:szCs w:val="18"/>
        </w:rPr>
        <w:t>i</w:t>
      </w:r>
      <w:r w:rsidRPr="00F914BD">
        <w:rPr>
          <w:rFonts w:ascii="Arial" w:hAnsi="Arial" w:cs="Arial"/>
          <w:strike w:val="0"/>
          <w:sz w:val="18"/>
          <w:szCs w:val="18"/>
        </w:rPr>
        <w:t>nterference</w:t>
      </w:r>
    </w:p>
    <w:p w14:paraId="447170B8" w14:textId="77777777" w:rsidR="002B1B11" w:rsidRPr="00F914BD" w:rsidRDefault="002B1B11" w:rsidP="002B1B11">
      <w:pPr>
        <w:wordWrap/>
        <w:adjustRightInd w:val="0"/>
        <w:spacing w:after="0" w:line="240" w:lineRule="auto"/>
        <w:jc w:val="left"/>
        <w:rPr>
          <w:rFonts w:ascii="Arial-BoldMT" w:hAnsi="Arial-BoldMT" w:cs="Arial-BoldMT"/>
          <w:b/>
          <w:bCs/>
          <w:color w:val="000000"/>
          <w:kern w:val="0"/>
          <w:szCs w:val="15"/>
        </w:rPr>
      </w:pPr>
    </w:p>
    <w:p w14:paraId="073764E3" w14:textId="07DFB34D" w:rsidR="002B1B11" w:rsidRPr="00F914BD" w:rsidRDefault="002B1B11" w:rsidP="00895938">
      <w:pPr>
        <w:wordWrap/>
        <w:adjustRightInd w:val="0"/>
        <w:spacing w:after="0" w:line="360" w:lineRule="auto"/>
        <w:jc w:val="left"/>
        <w:rPr>
          <w:rFonts w:ascii="Arial-BoldMT" w:hAnsi="Arial-BoldMT" w:cs="Arial-BoldMT"/>
          <w:b/>
          <w:bCs/>
          <w:color w:val="000000"/>
          <w:kern w:val="0"/>
          <w:sz w:val="22"/>
          <w:szCs w:val="15"/>
        </w:rPr>
      </w:pPr>
      <w:r w:rsidRPr="00F914BD">
        <w:rPr>
          <w:rFonts w:ascii="Arial-BoldMT" w:hAnsi="Arial-BoldMT" w:cs="Arial-BoldMT"/>
          <w:b/>
          <w:bCs/>
          <w:color w:val="000000"/>
          <w:kern w:val="0"/>
          <w:sz w:val="22"/>
          <w:szCs w:val="15"/>
        </w:rPr>
        <w:t>Details of development:</w:t>
      </w:r>
    </w:p>
    <w:p w14:paraId="732601BF" w14:textId="5F2A5E23" w:rsidR="002B1B11" w:rsidRPr="00F914BD" w:rsidRDefault="00834A70" w:rsidP="002B1B11">
      <w:pPr>
        <w:pStyle w:val="a3"/>
        <w:numPr>
          <w:ilvl w:val="0"/>
          <w:numId w:val="29"/>
        </w:numPr>
        <w:spacing w:line="276" w:lineRule="auto"/>
        <w:jc w:val="left"/>
        <w:rPr>
          <w:rFonts w:ascii="Arial" w:hAnsi="Arial" w:cs="Arial"/>
          <w:strike w:val="0"/>
          <w:szCs w:val="20"/>
        </w:rPr>
      </w:pPr>
      <w:r w:rsidRPr="00F914BD">
        <w:rPr>
          <w:rFonts w:ascii="Arial" w:hAnsi="Arial" w:cs="Arial"/>
          <w:strike w:val="0"/>
          <w:szCs w:val="20"/>
        </w:rPr>
        <w:t>Development of a</w:t>
      </w:r>
      <w:r w:rsidR="004D3208" w:rsidRPr="00F914BD">
        <w:rPr>
          <w:rFonts w:ascii="Arial" w:hAnsi="Arial" w:cs="Arial" w:hint="eastAsia"/>
          <w:strike w:val="0"/>
          <w:szCs w:val="20"/>
        </w:rPr>
        <w:t xml:space="preserve">n </w:t>
      </w:r>
      <w:r w:rsidRPr="00F914BD">
        <w:rPr>
          <w:rFonts w:ascii="Arial" w:hAnsi="Arial" w:cs="Arial"/>
          <w:strike w:val="0"/>
          <w:szCs w:val="20"/>
        </w:rPr>
        <w:t>Automotive AI Accelerator</w:t>
      </w:r>
      <w:r w:rsidR="004D3208" w:rsidRPr="00F914BD">
        <w:rPr>
          <w:rFonts w:ascii="Arial" w:hAnsi="Arial" w:cs="Arial" w:hint="eastAsia"/>
          <w:strike w:val="0"/>
          <w:szCs w:val="20"/>
        </w:rPr>
        <w:t xml:space="preserve"> Comparable to 1000 TOPS</w:t>
      </w:r>
    </w:p>
    <w:p w14:paraId="58C75D99" w14:textId="1D49FA5F" w:rsidR="00834A70" w:rsidRPr="00F914BD" w:rsidRDefault="00834A70" w:rsidP="00834A70">
      <w:pPr>
        <w:pStyle w:val="a4"/>
        <w:numPr>
          <w:ilvl w:val="0"/>
          <w:numId w:val="24"/>
        </w:numPr>
        <w:wordWrap/>
        <w:adjustRightInd w:val="0"/>
        <w:spacing w:after="0" w:line="276" w:lineRule="auto"/>
        <w:ind w:leftChars="0"/>
        <w:jc w:val="left"/>
        <w:rPr>
          <w:rFonts w:ascii="Arial" w:hAnsi="Arial" w:cs="Arial"/>
          <w:color w:val="000000" w:themeColor="text1"/>
          <w:szCs w:val="20"/>
        </w:rPr>
      </w:pPr>
      <w:r w:rsidRPr="00F914BD">
        <w:rPr>
          <w:rFonts w:ascii="Arial" w:hAnsi="Arial" w:cs="Arial"/>
          <w:color w:val="000000" w:themeColor="text1"/>
          <w:szCs w:val="20"/>
        </w:rPr>
        <w:t>Develop AI acceleration technology for SDVs through collaboration with top-tier domestic and global technology companies.</w:t>
      </w:r>
    </w:p>
    <w:p w14:paraId="0B5DCFCD" w14:textId="21BB3994" w:rsidR="00834A70" w:rsidRPr="00F914BD" w:rsidRDefault="00834A70" w:rsidP="00834A70">
      <w:pPr>
        <w:pStyle w:val="a4"/>
        <w:numPr>
          <w:ilvl w:val="0"/>
          <w:numId w:val="24"/>
        </w:numPr>
        <w:wordWrap/>
        <w:adjustRightInd w:val="0"/>
        <w:spacing w:after="0" w:line="276" w:lineRule="auto"/>
        <w:ind w:leftChars="0"/>
        <w:jc w:val="left"/>
        <w:rPr>
          <w:rFonts w:ascii="Arial" w:hAnsi="Arial" w:cs="Arial"/>
          <w:color w:val="000000" w:themeColor="text1"/>
          <w:szCs w:val="20"/>
        </w:rPr>
      </w:pPr>
      <w:r w:rsidRPr="00F914BD">
        <w:rPr>
          <w:rFonts w:ascii="Arial" w:hAnsi="Arial" w:cs="Arial"/>
          <w:color w:val="000000" w:themeColor="text1"/>
          <w:szCs w:val="20"/>
        </w:rPr>
        <w:t xml:space="preserve">Design </w:t>
      </w:r>
      <w:r w:rsidR="00B301AC" w:rsidRPr="00B301AC">
        <w:rPr>
          <w:rFonts w:ascii="Arial" w:hAnsi="Arial" w:cs="Arial"/>
          <w:color w:val="000000" w:themeColor="text1"/>
          <w:szCs w:val="20"/>
        </w:rPr>
        <w:t>multi-bus architecture and memory architecture among computational units to facilitate support for various automotive AI algorithms, as well as next-generation AI algorithms, including Transformers and LLMs (</w:t>
      </w:r>
      <w:r w:rsidR="00B301AC">
        <w:rPr>
          <w:rFonts w:ascii="Arial" w:hAnsi="Arial" w:cs="Arial" w:hint="eastAsia"/>
          <w:color w:val="000000" w:themeColor="text1"/>
          <w:szCs w:val="20"/>
        </w:rPr>
        <w:t>l</w:t>
      </w:r>
      <w:r w:rsidR="00B301AC" w:rsidRPr="00B301AC">
        <w:rPr>
          <w:rFonts w:ascii="Arial" w:hAnsi="Arial" w:cs="Arial"/>
          <w:color w:val="000000" w:themeColor="text1"/>
          <w:szCs w:val="20"/>
        </w:rPr>
        <w:t xml:space="preserve">arge </w:t>
      </w:r>
      <w:r w:rsidR="00B301AC">
        <w:rPr>
          <w:rFonts w:ascii="Arial" w:hAnsi="Arial" w:cs="Arial" w:hint="eastAsia"/>
          <w:color w:val="000000" w:themeColor="text1"/>
          <w:szCs w:val="20"/>
        </w:rPr>
        <w:t>l</w:t>
      </w:r>
      <w:r w:rsidR="00B301AC" w:rsidRPr="00B301AC">
        <w:rPr>
          <w:rFonts w:ascii="Arial" w:hAnsi="Arial" w:cs="Arial"/>
          <w:color w:val="000000" w:themeColor="text1"/>
          <w:szCs w:val="20"/>
        </w:rPr>
        <w:t xml:space="preserve">anguage </w:t>
      </w:r>
      <w:r w:rsidR="00B301AC">
        <w:rPr>
          <w:rFonts w:ascii="Arial" w:hAnsi="Arial" w:cs="Arial" w:hint="eastAsia"/>
          <w:color w:val="000000" w:themeColor="text1"/>
          <w:szCs w:val="20"/>
        </w:rPr>
        <w:t>m</w:t>
      </w:r>
      <w:r w:rsidR="00B301AC" w:rsidRPr="00B301AC">
        <w:rPr>
          <w:rFonts w:ascii="Arial" w:hAnsi="Arial" w:cs="Arial"/>
          <w:color w:val="000000" w:themeColor="text1"/>
          <w:szCs w:val="20"/>
        </w:rPr>
        <w:t>odels).</w:t>
      </w:r>
    </w:p>
    <w:p w14:paraId="5A1DE6D4" w14:textId="3DFDE27B" w:rsidR="00834A70" w:rsidRPr="00F914BD" w:rsidRDefault="00834A70" w:rsidP="00834A70">
      <w:pPr>
        <w:pStyle w:val="a4"/>
        <w:numPr>
          <w:ilvl w:val="0"/>
          <w:numId w:val="24"/>
        </w:numPr>
        <w:wordWrap/>
        <w:adjustRightInd w:val="0"/>
        <w:spacing w:after="0" w:line="276" w:lineRule="auto"/>
        <w:ind w:leftChars="0"/>
        <w:jc w:val="left"/>
        <w:rPr>
          <w:rFonts w:ascii="Arial" w:hAnsi="Arial" w:cs="Arial"/>
          <w:color w:val="000000" w:themeColor="text1"/>
          <w:szCs w:val="20"/>
        </w:rPr>
      </w:pPr>
      <w:r w:rsidRPr="00F914BD">
        <w:rPr>
          <w:rFonts w:ascii="Arial" w:hAnsi="Arial" w:cs="Arial"/>
          <w:color w:val="000000" w:themeColor="text1"/>
          <w:szCs w:val="20"/>
        </w:rPr>
        <w:t xml:space="preserve">Integrate a high-speed interface for communication with the main AP or </w:t>
      </w:r>
      <w:proofErr w:type="spellStart"/>
      <w:r w:rsidRPr="00F914BD">
        <w:rPr>
          <w:rFonts w:ascii="Arial" w:hAnsi="Arial" w:cs="Arial"/>
          <w:color w:val="000000" w:themeColor="text1"/>
          <w:szCs w:val="20"/>
        </w:rPr>
        <w:t>chiplet</w:t>
      </w:r>
      <w:proofErr w:type="spellEnd"/>
      <w:r w:rsidRPr="00F914BD">
        <w:rPr>
          <w:rFonts w:ascii="Arial" w:hAnsi="Arial" w:cs="Arial"/>
          <w:color w:val="000000" w:themeColor="text1"/>
          <w:szCs w:val="20"/>
        </w:rPr>
        <w:t>.</w:t>
      </w:r>
    </w:p>
    <w:p w14:paraId="55C8B00E" w14:textId="3583CEFF" w:rsidR="00834A70" w:rsidRPr="00F914BD" w:rsidRDefault="00834A70" w:rsidP="00834A70">
      <w:pPr>
        <w:pStyle w:val="a4"/>
        <w:numPr>
          <w:ilvl w:val="0"/>
          <w:numId w:val="24"/>
        </w:numPr>
        <w:wordWrap/>
        <w:adjustRightInd w:val="0"/>
        <w:spacing w:after="0" w:line="276" w:lineRule="auto"/>
        <w:ind w:leftChars="0"/>
        <w:jc w:val="left"/>
        <w:rPr>
          <w:rFonts w:ascii="Arial" w:hAnsi="Arial" w:cs="Arial"/>
          <w:color w:val="000000" w:themeColor="text1"/>
          <w:szCs w:val="20"/>
        </w:rPr>
      </w:pPr>
      <w:r w:rsidRPr="00F914BD">
        <w:rPr>
          <w:rFonts w:ascii="Arial" w:hAnsi="Arial" w:cs="Arial"/>
          <w:color w:val="000000" w:themeColor="text1"/>
          <w:szCs w:val="20"/>
        </w:rPr>
        <w:t>Develop partitioned AI computation unit technology to enable simultaneous execution of multiple AI algorithms.</w:t>
      </w:r>
    </w:p>
    <w:p w14:paraId="10BF3189" w14:textId="2F4B34A6" w:rsidR="00671D47" w:rsidRPr="00F914BD" w:rsidRDefault="00834A70" w:rsidP="002B1B11">
      <w:pPr>
        <w:pStyle w:val="a3"/>
        <w:numPr>
          <w:ilvl w:val="0"/>
          <w:numId w:val="29"/>
        </w:numPr>
        <w:spacing w:line="276" w:lineRule="auto"/>
        <w:jc w:val="left"/>
        <w:rPr>
          <w:rFonts w:ascii="Arial" w:hAnsi="Arial" w:cs="Arial"/>
          <w:strike w:val="0"/>
          <w:szCs w:val="20"/>
        </w:rPr>
      </w:pPr>
      <w:r w:rsidRPr="00F914BD">
        <w:rPr>
          <w:rFonts w:ascii="Arial" w:hAnsi="Arial" w:cs="Arial"/>
          <w:strike w:val="0"/>
          <w:szCs w:val="20"/>
        </w:rPr>
        <w:t>Development of a Prototype AP Integrated with a</w:t>
      </w:r>
      <w:r w:rsidR="004D3208" w:rsidRPr="00F914BD">
        <w:rPr>
          <w:rFonts w:ascii="Arial" w:hAnsi="Arial" w:cs="Arial" w:hint="eastAsia"/>
          <w:strike w:val="0"/>
          <w:szCs w:val="20"/>
        </w:rPr>
        <w:t xml:space="preserve">n </w:t>
      </w:r>
      <w:r w:rsidRPr="00F914BD">
        <w:rPr>
          <w:rFonts w:ascii="Arial" w:hAnsi="Arial" w:cs="Arial"/>
          <w:strike w:val="0"/>
          <w:szCs w:val="20"/>
        </w:rPr>
        <w:t>AI Accelerator for SDVs</w:t>
      </w:r>
      <w:r w:rsidR="004D3208" w:rsidRPr="00F914BD">
        <w:rPr>
          <w:rFonts w:ascii="Arial" w:hAnsi="Arial" w:cs="Arial" w:hint="eastAsia"/>
          <w:strike w:val="0"/>
          <w:szCs w:val="20"/>
        </w:rPr>
        <w:t xml:space="preserve"> Comparable to 1000 TOPS</w:t>
      </w:r>
    </w:p>
    <w:p w14:paraId="1B8F9BE3" w14:textId="3C0CF843" w:rsidR="004D3208" w:rsidRPr="00F914BD" w:rsidRDefault="004D3208" w:rsidP="004D3208">
      <w:pPr>
        <w:pStyle w:val="a4"/>
        <w:numPr>
          <w:ilvl w:val="0"/>
          <w:numId w:val="24"/>
        </w:numPr>
        <w:wordWrap/>
        <w:adjustRightInd w:val="0"/>
        <w:spacing w:after="0" w:line="276" w:lineRule="auto"/>
        <w:ind w:leftChars="0"/>
        <w:jc w:val="left"/>
        <w:rPr>
          <w:rFonts w:ascii="Arial" w:hAnsi="Arial" w:cs="Arial"/>
          <w:color w:val="000000" w:themeColor="text1"/>
          <w:szCs w:val="20"/>
        </w:rPr>
      </w:pPr>
      <w:r w:rsidRPr="00F914BD">
        <w:rPr>
          <w:rFonts w:ascii="Arial" w:hAnsi="Arial" w:cs="Arial"/>
          <w:color w:val="000000" w:themeColor="text1"/>
          <w:szCs w:val="20"/>
        </w:rPr>
        <w:t>Develop an AP integrating a high-performance general-purpose CPU, various accelerators, and high-performance memory interfaces to ensure versatility and high computing power.</w:t>
      </w:r>
    </w:p>
    <w:p w14:paraId="186C6EEE" w14:textId="0C0E2FED" w:rsidR="004D3208" w:rsidRPr="00F914BD" w:rsidRDefault="004D3208" w:rsidP="004D3208">
      <w:pPr>
        <w:pStyle w:val="a4"/>
        <w:numPr>
          <w:ilvl w:val="0"/>
          <w:numId w:val="24"/>
        </w:numPr>
        <w:wordWrap/>
        <w:adjustRightInd w:val="0"/>
        <w:spacing w:after="0" w:line="276" w:lineRule="auto"/>
        <w:ind w:leftChars="0"/>
        <w:jc w:val="left"/>
        <w:rPr>
          <w:rFonts w:ascii="Arial" w:hAnsi="Arial" w:cs="Arial"/>
          <w:color w:val="000000" w:themeColor="text1"/>
          <w:szCs w:val="20"/>
        </w:rPr>
      </w:pPr>
      <w:r w:rsidRPr="00F914BD">
        <w:rPr>
          <w:rFonts w:ascii="Arial" w:hAnsi="Arial" w:cs="Arial"/>
          <w:color w:val="000000" w:themeColor="text1"/>
          <w:szCs w:val="20"/>
        </w:rPr>
        <w:t xml:space="preserve">Develop a prototype chip (or </w:t>
      </w:r>
      <w:proofErr w:type="spellStart"/>
      <w:r w:rsidRPr="00F914BD">
        <w:rPr>
          <w:rFonts w:ascii="Arial" w:hAnsi="Arial" w:cs="Arial"/>
          <w:color w:val="000000" w:themeColor="text1"/>
          <w:szCs w:val="20"/>
        </w:rPr>
        <w:t>chiplet</w:t>
      </w:r>
      <w:proofErr w:type="spellEnd"/>
      <w:r w:rsidRPr="00F914BD">
        <w:rPr>
          <w:rFonts w:ascii="Arial" w:hAnsi="Arial" w:cs="Arial"/>
          <w:color w:val="000000" w:themeColor="text1"/>
          <w:szCs w:val="20"/>
        </w:rPr>
        <w:t>) integrating the AI accelerator and AP.</w:t>
      </w:r>
    </w:p>
    <w:p w14:paraId="23258C68" w14:textId="2CBB9686" w:rsidR="004D3208" w:rsidRPr="00F914BD" w:rsidRDefault="004D3208" w:rsidP="004D3208">
      <w:pPr>
        <w:pStyle w:val="a4"/>
        <w:numPr>
          <w:ilvl w:val="0"/>
          <w:numId w:val="24"/>
        </w:numPr>
        <w:wordWrap/>
        <w:adjustRightInd w:val="0"/>
        <w:spacing w:after="0" w:line="276" w:lineRule="auto"/>
        <w:ind w:leftChars="0"/>
        <w:jc w:val="left"/>
        <w:rPr>
          <w:rFonts w:ascii="Arial" w:hAnsi="Arial" w:cs="Arial"/>
          <w:color w:val="000000" w:themeColor="text1"/>
          <w:szCs w:val="20"/>
        </w:rPr>
      </w:pPr>
      <w:r w:rsidRPr="00F914BD">
        <w:rPr>
          <w:rFonts w:ascii="Arial" w:hAnsi="Arial" w:cs="Arial"/>
          <w:color w:val="000000" w:themeColor="text1"/>
          <w:szCs w:val="20"/>
        </w:rPr>
        <w:t>Conduct ASIL-B assessment for automotive functional safety of the AI accelerator and AP semiconductor.</w:t>
      </w:r>
    </w:p>
    <w:p w14:paraId="5E21D6A1" w14:textId="1399B055" w:rsidR="004D3208" w:rsidRPr="00F914BD" w:rsidRDefault="004D3208" w:rsidP="004D3208">
      <w:pPr>
        <w:pStyle w:val="a4"/>
        <w:numPr>
          <w:ilvl w:val="0"/>
          <w:numId w:val="24"/>
        </w:numPr>
        <w:wordWrap/>
        <w:adjustRightInd w:val="0"/>
        <w:spacing w:after="0" w:line="276" w:lineRule="auto"/>
        <w:ind w:leftChars="0"/>
        <w:jc w:val="left"/>
        <w:rPr>
          <w:rFonts w:ascii="Arial" w:hAnsi="Arial" w:cs="Arial"/>
          <w:color w:val="000000" w:themeColor="text1"/>
          <w:szCs w:val="20"/>
        </w:rPr>
      </w:pPr>
      <w:r w:rsidRPr="00F914BD">
        <w:rPr>
          <w:rFonts w:ascii="Arial" w:hAnsi="Arial" w:cs="Arial"/>
          <w:color w:val="000000" w:themeColor="text1"/>
          <w:szCs w:val="20"/>
        </w:rPr>
        <w:t>Obtain AEC-Q100 Grade 2 or higher automotive reliability certification.</w:t>
      </w:r>
    </w:p>
    <w:p w14:paraId="634BA379" w14:textId="03CFF1AD" w:rsidR="004D3208" w:rsidRPr="00F914BD" w:rsidRDefault="004D3208" w:rsidP="004D3208">
      <w:pPr>
        <w:pStyle w:val="a4"/>
        <w:numPr>
          <w:ilvl w:val="0"/>
          <w:numId w:val="24"/>
        </w:numPr>
        <w:wordWrap/>
        <w:adjustRightInd w:val="0"/>
        <w:spacing w:after="0" w:line="276" w:lineRule="auto"/>
        <w:ind w:leftChars="0"/>
        <w:jc w:val="left"/>
        <w:rPr>
          <w:rFonts w:ascii="Arial" w:hAnsi="Arial" w:cs="Arial"/>
          <w:szCs w:val="20"/>
        </w:rPr>
      </w:pPr>
      <w:r w:rsidRPr="00F914BD">
        <w:rPr>
          <w:rFonts w:ascii="Arial" w:hAnsi="Arial" w:cs="Arial"/>
          <w:color w:val="000000" w:themeColor="text1"/>
          <w:szCs w:val="20"/>
        </w:rPr>
        <w:t xml:space="preserve">Establish a scalable architecture supporting </w:t>
      </w:r>
      <w:r w:rsidRPr="00F914BD">
        <w:rPr>
          <w:rFonts w:ascii="Arial" w:hAnsi="Arial" w:cs="Arial" w:hint="eastAsia"/>
          <w:color w:val="000000" w:themeColor="text1"/>
          <w:szCs w:val="20"/>
        </w:rPr>
        <w:t>l</w:t>
      </w:r>
      <w:r w:rsidRPr="00F914BD">
        <w:rPr>
          <w:rFonts w:ascii="Arial" w:hAnsi="Arial" w:cs="Arial"/>
          <w:color w:val="000000" w:themeColor="text1"/>
          <w:szCs w:val="20"/>
        </w:rPr>
        <w:t>ow/</w:t>
      </w:r>
      <w:r w:rsidRPr="00F914BD">
        <w:rPr>
          <w:rFonts w:ascii="Arial" w:hAnsi="Arial" w:cs="Arial" w:hint="eastAsia"/>
          <w:color w:val="000000" w:themeColor="text1"/>
          <w:szCs w:val="20"/>
        </w:rPr>
        <w:t>m</w:t>
      </w:r>
      <w:r w:rsidRPr="00F914BD">
        <w:rPr>
          <w:rFonts w:ascii="Arial" w:hAnsi="Arial" w:cs="Arial"/>
          <w:color w:val="000000" w:themeColor="text1"/>
          <w:szCs w:val="20"/>
        </w:rPr>
        <w:t>id/</w:t>
      </w:r>
      <w:r w:rsidRPr="00F914BD">
        <w:rPr>
          <w:rFonts w:ascii="Arial" w:hAnsi="Arial" w:cs="Arial" w:hint="eastAsia"/>
          <w:color w:val="000000" w:themeColor="text1"/>
          <w:szCs w:val="20"/>
        </w:rPr>
        <w:t>h</w:t>
      </w:r>
      <w:r w:rsidRPr="00F914BD">
        <w:rPr>
          <w:rFonts w:ascii="Arial" w:hAnsi="Arial" w:cs="Arial"/>
          <w:color w:val="000000" w:themeColor="text1"/>
          <w:szCs w:val="20"/>
        </w:rPr>
        <w:t>igh-</w:t>
      </w:r>
      <w:r w:rsidR="00304CF6">
        <w:rPr>
          <w:rFonts w:ascii="Arial" w:hAnsi="Arial" w:cs="Arial" w:hint="eastAsia"/>
          <w:color w:val="000000" w:themeColor="text1"/>
          <w:szCs w:val="20"/>
        </w:rPr>
        <w:t>e</w:t>
      </w:r>
      <w:r w:rsidRPr="00F914BD">
        <w:rPr>
          <w:rFonts w:ascii="Arial" w:hAnsi="Arial" w:cs="Arial"/>
          <w:color w:val="000000" w:themeColor="text1"/>
          <w:szCs w:val="20"/>
        </w:rPr>
        <w:t>nd product lineups.</w:t>
      </w:r>
    </w:p>
    <w:p w14:paraId="409AAD67" w14:textId="07ADD204" w:rsidR="00671D47" w:rsidRPr="00F914BD" w:rsidRDefault="004D3208" w:rsidP="002B1B11">
      <w:pPr>
        <w:pStyle w:val="a3"/>
        <w:numPr>
          <w:ilvl w:val="0"/>
          <w:numId w:val="29"/>
        </w:numPr>
        <w:spacing w:line="276" w:lineRule="auto"/>
        <w:jc w:val="left"/>
        <w:rPr>
          <w:rFonts w:ascii="Arial" w:hAnsi="Arial" w:cs="Arial"/>
          <w:strike w:val="0"/>
          <w:szCs w:val="20"/>
        </w:rPr>
      </w:pPr>
      <w:r w:rsidRPr="00F914BD">
        <w:rPr>
          <w:rFonts w:ascii="Arial" w:hAnsi="Arial" w:cs="Arial"/>
          <w:strike w:val="0"/>
          <w:szCs w:val="20"/>
        </w:rPr>
        <w:t>Design and Development of Safety and Security Architecture for Automotive AI Accelerator and AP</w:t>
      </w:r>
    </w:p>
    <w:p w14:paraId="73AECC5A" w14:textId="1C4087D5" w:rsidR="00671D47" w:rsidRPr="00F914BD" w:rsidRDefault="004D3208" w:rsidP="004D3208">
      <w:pPr>
        <w:pStyle w:val="a4"/>
        <w:numPr>
          <w:ilvl w:val="0"/>
          <w:numId w:val="24"/>
        </w:numPr>
        <w:wordWrap/>
        <w:adjustRightInd w:val="0"/>
        <w:spacing w:after="0" w:line="276" w:lineRule="auto"/>
        <w:ind w:leftChars="0"/>
        <w:jc w:val="left"/>
        <w:rPr>
          <w:rFonts w:ascii="Arial" w:hAnsi="Arial" w:cs="Arial"/>
          <w:color w:val="000000" w:themeColor="text1"/>
          <w:szCs w:val="20"/>
        </w:rPr>
      </w:pPr>
      <w:r w:rsidRPr="00F914BD">
        <w:rPr>
          <w:rFonts w:ascii="Arial" w:hAnsi="Arial" w:cs="Arial"/>
          <w:color w:val="000000" w:themeColor="text1"/>
          <w:szCs w:val="20"/>
        </w:rPr>
        <w:t>Develop functional safety and reliability requirements for SDV AI semiconductors in collaboration with OEMs and Tier-1 suppliers.</w:t>
      </w:r>
    </w:p>
    <w:p w14:paraId="0C40974C" w14:textId="1006AC8C" w:rsidR="00671D47" w:rsidRPr="00F914BD" w:rsidRDefault="004D3208" w:rsidP="004D3208">
      <w:pPr>
        <w:pStyle w:val="a4"/>
        <w:numPr>
          <w:ilvl w:val="0"/>
          <w:numId w:val="24"/>
        </w:numPr>
        <w:wordWrap/>
        <w:adjustRightInd w:val="0"/>
        <w:spacing w:after="0" w:line="276" w:lineRule="auto"/>
        <w:ind w:leftChars="0"/>
        <w:jc w:val="left"/>
        <w:rPr>
          <w:rFonts w:ascii="Arial" w:hAnsi="Arial" w:cs="Arial"/>
          <w:color w:val="000000" w:themeColor="text1"/>
          <w:szCs w:val="20"/>
        </w:rPr>
      </w:pPr>
      <w:r w:rsidRPr="00F914BD">
        <w:rPr>
          <w:rFonts w:ascii="Arial" w:hAnsi="Arial" w:cs="Arial"/>
          <w:color w:val="000000" w:themeColor="text1"/>
          <w:szCs w:val="20"/>
        </w:rPr>
        <w:t>Develop and verify functional safety and security circuits for AI semiconductors based on specification requirements.</w:t>
      </w:r>
    </w:p>
    <w:p w14:paraId="0EDFBEA6" w14:textId="6AEABDCF" w:rsidR="002B1B11" w:rsidRPr="00895938" w:rsidRDefault="004D3208" w:rsidP="00895938">
      <w:pPr>
        <w:pStyle w:val="a4"/>
        <w:numPr>
          <w:ilvl w:val="0"/>
          <w:numId w:val="24"/>
        </w:numPr>
        <w:wordWrap/>
        <w:adjustRightInd w:val="0"/>
        <w:spacing w:after="0" w:line="276" w:lineRule="auto"/>
        <w:ind w:leftChars="0"/>
        <w:jc w:val="left"/>
        <w:rPr>
          <w:rFonts w:ascii="Arial" w:hAnsi="Arial" w:cs="Arial"/>
          <w:szCs w:val="20"/>
        </w:rPr>
      </w:pPr>
      <w:r w:rsidRPr="00F914BD">
        <w:rPr>
          <w:rFonts w:ascii="Arial" w:hAnsi="Arial" w:cs="Arial"/>
          <w:color w:val="000000" w:themeColor="text1"/>
          <w:szCs w:val="20"/>
        </w:rPr>
        <w:t>Design according to ISO 26262, the international functional safety standard development process.</w:t>
      </w:r>
    </w:p>
    <w:p w14:paraId="63AA11CE" w14:textId="77777777" w:rsidR="006A77FF" w:rsidRDefault="006A77FF" w:rsidP="00B93BB1">
      <w:pPr>
        <w:pStyle w:val="a3"/>
        <w:spacing w:line="360" w:lineRule="auto"/>
        <w:jc w:val="left"/>
        <w:rPr>
          <w:rFonts w:ascii="Arial" w:hAnsi="Arial" w:cs="Arial"/>
          <w:b/>
          <w:bCs/>
          <w:strike w:val="0"/>
          <w:color w:val="auto"/>
          <w:szCs w:val="20"/>
          <w:u w:val="single"/>
        </w:rPr>
      </w:pPr>
    </w:p>
    <w:p w14:paraId="13AF3A03" w14:textId="1B42D902" w:rsidR="00B93BB1" w:rsidRPr="006A77FF" w:rsidRDefault="00031E4B" w:rsidP="00B93BB1">
      <w:pPr>
        <w:pStyle w:val="a3"/>
        <w:spacing w:line="360" w:lineRule="auto"/>
        <w:jc w:val="left"/>
        <w:rPr>
          <w:rFonts w:ascii="Arial" w:hAnsi="Arial" w:cs="Arial"/>
          <w:b/>
          <w:bCs/>
          <w:strike w:val="0"/>
          <w:color w:val="auto"/>
          <w:szCs w:val="20"/>
          <w:u w:val="single"/>
        </w:rPr>
      </w:pPr>
      <w:r w:rsidRPr="006A77FF">
        <w:rPr>
          <w:rFonts w:ascii="Arial" w:hAnsi="Arial" w:cs="Arial"/>
          <w:b/>
          <w:bCs/>
          <w:strike w:val="0"/>
          <w:color w:val="auto"/>
          <w:szCs w:val="20"/>
          <w:u w:val="single"/>
        </w:rPr>
        <w:lastRenderedPageBreak/>
        <w:t>Project Number: 2025-0</w:t>
      </w:r>
      <w:r>
        <w:rPr>
          <w:rFonts w:ascii="Arial" w:hAnsi="Arial" w:cs="Arial"/>
          <w:b/>
          <w:bCs/>
          <w:strike w:val="0"/>
          <w:color w:val="auto"/>
          <w:szCs w:val="20"/>
          <w:u w:val="single"/>
        </w:rPr>
        <w:t>2</w:t>
      </w:r>
      <w:r w:rsidRPr="006A77FF">
        <w:rPr>
          <w:rFonts w:ascii="Arial" w:hAnsi="Arial" w:cs="Arial"/>
          <w:b/>
          <w:bCs/>
          <w:strike w:val="0"/>
          <w:color w:val="auto"/>
          <w:szCs w:val="20"/>
          <w:u w:val="single"/>
        </w:rPr>
        <w:t>-Designated-Integrated-0</w:t>
      </w:r>
      <w:r>
        <w:rPr>
          <w:rFonts w:ascii="Arial" w:hAnsi="Arial" w:cs="Arial"/>
          <w:b/>
          <w:bCs/>
          <w:strike w:val="0"/>
          <w:color w:val="auto"/>
          <w:szCs w:val="20"/>
          <w:u w:val="single"/>
        </w:rPr>
        <w:t>2</w:t>
      </w:r>
      <w:r w:rsidR="006A77FF">
        <w:rPr>
          <w:rFonts w:ascii="Arial" w:hAnsi="Arial" w:cs="Arial" w:hint="eastAsia"/>
          <w:b/>
          <w:bCs/>
          <w:strike w:val="0"/>
          <w:color w:val="auto"/>
          <w:szCs w:val="20"/>
          <w:u w:val="single"/>
        </w:rPr>
        <w:t>-02</w:t>
      </w:r>
    </w:p>
    <w:p w14:paraId="7EBB6733" w14:textId="35915D4E" w:rsidR="00B93BB1" w:rsidRDefault="00B93BB1" w:rsidP="004D3208">
      <w:pPr>
        <w:wordWrap/>
        <w:adjustRightInd w:val="0"/>
        <w:spacing w:after="0" w:line="276" w:lineRule="auto"/>
        <w:jc w:val="left"/>
        <w:rPr>
          <w:rFonts w:ascii="Arial" w:hAnsi="Arial" w:cs="Arial"/>
          <w:b/>
          <w:bCs/>
          <w:sz w:val="24"/>
          <w:szCs w:val="20"/>
        </w:rPr>
      </w:pPr>
      <w:r w:rsidRPr="00F914BD">
        <w:rPr>
          <w:rFonts w:ascii="Arial" w:hAnsi="Arial" w:cs="Arial"/>
          <w:b/>
          <w:bCs/>
          <w:sz w:val="24"/>
          <w:szCs w:val="24"/>
        </w:rPr>
        <w:t xml:space="preserve">International </w:t>
      </w:r>
      <w:r w:rsidRPr="00F914BD">
        <w:rPr>
          <w:rFonts w:ascii="Arial" w:hAnsi="Arial" w:cs="Arial" w:hint="eastAsia"/>
          <w:b/>
          <w:bCs/>
          <w:sz w:val="24"/>
          <w:szCs w:val="24"/>
        </w:rPr>
        <w:t>J</w:t>
      </w:r>
      <w:r w:rsidRPr="00F914BD">
        <w:rPr>
          <w:rFonts w:ascii="Arial" w:hAnsi="Arial" w:cs="Arial"/>
          <w:b/>
          <w:bCs/>
          <w:sz w:val="24"/>
          <w:szCs w:val="24"/>
        </w:rPr>
        <w:t>oint R&amp;D: Development of AI Accelerators and AP for SDVs</w:t>
      </w:r>
    </w:p>
    <w:p w14:paraId="36DFE649" w14:textId="2D17A255" w:rsidR="004D3208" w:rsidRPr="00F914BD" w:rsidRDefault="004D3208" w:rsidP="004D3208">
      <w:pPr>
        <w:wordWrap/>
        <w:adjustRightInd w:val="0"/>
        <w:spacing w:after="0" w:line="276" w:lineRule="auto"/>
        <w:jc w:val="left"/>
        <w:rPr>
          <w:rFonts w:ascii="Arial" w:hAnsi="Arial" w:cs="Arial"/>
          <w:b/>
          <w:bCs/>
          <w:sz w:val="24"/>
          <w:szCs w:val="20"/>
        </w:rPr>
      </w:pPr>
      <w:r w:rsidRPr="00F914BD">
        <w:rPr>
          <w:rFonts w:ascii="Arial" w:hAnsi="Arial" w:cs="Arial"/>
          <w:b/>
          <w:bCs/>
          <w:sz w:val="24"/>
          <w:szCs w:val="20"/>
        </w:rPr>
        <w:t xml:space="preserve">(Full) </w:t>
      </w:r>
      <w:r w:rsidRPr="00F914BD">
        <w:rPr>
          <w:rFonts w:ascii="Arial" w:hAnsi="Arial" w:cs="Arial"/>
          <w:b/>
          <w:bCs/>
          <w:sz w:val="24"/>
          <w:szCs w:val="24"/>
        </w:rPr>
        <w:t>Development of AI Accelerators and AP for SDVs</w:t>
      </w:r>
    </w:p>
    <w:p w14:paraId="135C4408" w14:textId="4F9344A4" w:rsidR="00B93BB1" w:rsidRPr="00B93BB1" w:rsidRDefault="004D3208" w:rsidP="004D3208">
      <w:pPr>
        <w:wordWrap/>
        <w:adjustRightInd w:val="0"/>
        <w:spacing w:after="0" w:line="276" w:lineRule="auto"/>
        <w:jc w:val="left"/>
        <w:rPr>
          <w:rFonts w:ascii="Arial" w:hAnsi="Arial" w:cs="Arial"/>
          <w:szCs w:val="20"/>
        </w:rPr>
      </w:pPr>
      <w:r w:rsidRPr="00F914BD">
        <w:rPr>
          <w:rFonts w:ascii="Arial" w:hAnsi="Arial" w:cs="Arial" w:hint="eastAsia"/>
          <w:szCs w:val="20"/>
        </w:rPr>
        <w:t xml:space="preserve">(Sub </w:t>
      </w:r>
      <w:r w:rsidR="00BD5264" w:rsidRPr="00F914BD">
        <w:rPr>
          <w:rFonts w:ascii="Arial" w:hAnsi="Arial" w:cs="Arial" w:hint="eastAsia"/>
          <w:szCs w:val="20"/>
        </w:rPr>
        <w:t>2</w:t>
      </w:r>
      <w:r w:rsidRPr="00F914BD">
        <w:rPr>
          <w:rFonts w:ascii="Arial" w:hAnsi="Arial" w:cs="Arial" w:hint="eastAsia"/>
          <w:szCs w:val="20"/>
        </w:rPr>
        <w:t xml:space="preserve">) </w:t>
      </w:r>
      <w:r w:rsidR="00BD5264" w:rsidRPr="00F914BD">
        <w:rPr>
          <w:rFonts w:ascii="Arial" w:hAnsi="Arial" w:cs="Arial"/>
          <w:szCs w:val="20"/>
        </w:rPr>
        <w:t>Development of Software for AI Accelerator and AP Operation</w:t>
      </w:r>
      <w:r w:rsidR="00B93BB1">
        <w:rPr>
          <w:rFonts w:ascii="Arial" w:hAnsi="Arial" w:cs="Arial"/>
          <w:szCs w:val="20"/>
        </w:rPr>
        <w:t xml:space="preserve"> </w:t>
      </w:r>
    </w:p>
    <w:p w14:paraId="515BFC04" w14:textId="77777777" w:rsidR="004D3208" w:rsidRPr="00F914BD" w:rsidRDefault="004D3208" w:rsidP="004D3208">
      <w:pPr>
        <w:pStyle w:val="a3"/>
        <w:jc w:val="left"/>
        <w:rPr>
          <w:rFonts w:ascii="Verdana-Bold" w:hAnsi="Verdana-Bold" w:cs="Verdana-Bold"/>
          <w:b/>
          <w:bCs/>
          <w:strike w:val="0"/>
          <w:color w:val="977000"/>
          <w:kern w:val="0"/>
          <w:szCs w:val="20"/>
        </w:rPr>
      </w:pPr>
    </w:p>
    <w:p w14:paraId="50DFF780" w14:textId="77777777" w:rsidR="004D3208" w:rsidRPr="00F914BD" w:rsidRDefault="004D3208" w:rsidP="004D3208">
      <w:pPr>
        <w:wordWrap/>
        <w:adjustRightInd w:val="0"/>
        <w:spacing w:after="0" w:line="240" w:lineRule="auto"/>
        <w:jc w:val="left"/>
        <w:rPr>
          <w:rFonts w:ascii="Arial-BoldMT" w:hAnsi="Arial-BoldMT" w:cs="Arial-BoldMT"/>
          <w:b/>
          <w:bCs/>
          <w:color w:val="000000"/>
          <w:kern w:val="0"/>
          <w:sz w:val="22"/>
          <w:szCs w:val="15"/>
        </w:rPr>
      </w:pPr>
      <w:r w:rsidRPr="00F914BD">
        <w:rPr>
          <w:rFonts w:ascii="Arial-BoldMT" w:hAnsi="Arial-BoldMT" w:cs="Arial-BoldMT"/>
          <w:b/>
          <w:bCs/>
          <w:color w:val="000000"/>
          <w:kern w:val="0"/>
          <w:sz w:val="22"/>
          <w:szCs w:val="15"/>
        </w:rPr>
        <w:t>1. Award Information</w:t>
      </w:r>
    </w:p>
    <w:p w14:paraId="3B26BF5E" w14:textId="77777777" w:rsidR="004D3208" w:rsidRPr="00F914BD" w:rsidRDefault="004D3208" w:rsidP="004D3208">
      <w:pPr>
        <w:wordWrap/>
        <w:adjustRightInd w:val="0"/>
        <w:spacing w:after="0" w:line="240" w:lineRule="auto"/>
        <w:jc w:val="left"/>
        <w:rPr>
          <w:rFonts w:ascii="Arial-BoldMT" w:hAnsi="Arial-BoldMT" w:cs="Arial-BoldMT"/>
          <w:b/>
          <w:bCs/>
          <w:color w:val="000000"/>
          <w:kern w:val="0"/>
          <w:sz w:val="22"/>
          <w:szCs w:val="15"/>
        </w:rPr>
      </w:pPr>
      <w:r w:rsidRPr="00F914BD">
        <w:rPr>
          <w:noProof/>
        </w:rPr>
        <mc:AlternateContent>
          <mc:Choice Requires="wps">
            <w:drawing>
              <wp:anchor distT="0" distB="0" distL="114300" distR="114300" simplePos="0" relativeHeight="251674624" behindDoc="0" locked="0" layoutInCell="1" allowOverlap="1" wp14:anchorId="6D4BB41B" wp14:editId="0C495EA2">
                <wp:simplePos x="0" y="0"/>
                <wp:positionH relativeFrom="column">
                  <wp:posOffset>0</wp:posOffset>
                </wp:positionH>
                <wp:positionV relativeFrom="paragraph">
                  <wp:posOffset>0</wp:posOffset>
                </wp:positionV>
                <wp:extent cx="5895975" cy="0"/>
                <wp:effectExtent l="0" t="0" r="28575" b="19050"/>
                <wp:wrapNone/>
                <wp:docPr id="1873398611" name="직선 연결선 1"/>
                <wp:cNvGraphicFramePr/>
                <a:graphic xmlns:a="http://schemas.openxmlformats.org/drawingml/2006/main">
                  <a:graphicData uri="http://schemas.microsoft.com/office/word/2010/wordprocessingShape">
                    <wps:wsp>
                      <wps:cNvCnPr/>
                      <wps:spPr>
                        <a:xfrm flipV="1">
                          <a:off x="0" y="0"/>
                          <a:ext cx="5895975" cy="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A62A7F1" id="직선 연결선 1"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0" to="464.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" strokecolor="black [3200]" strokeweight="1.5pt">
                <v:stroke joinstyle="miter"/>
              </v:line>
            </w:pict>
          </mc:Fallback>
        </mc:AlternateContent>
      </w:r>
    </w:p>
    <w:p w14:paraId="58885921" w14:textId="77777777" w:rsidR="004D3208" w:rsidRPr="00F914BD" w:rsidRDefault="004D3208" w:rsidP="004D3208">
      <w:pPr>
        <w:wordWrap/>
        <w:adjustRightInd w:val="0"/>
        <w:spacing w:after="0" w:line="240" w:lineRule="auto"/>
        <w:jc w:val="left"/>
        <w:rPr>
          <w:rFonts w:ascii="Arial-BoldMT" w:hAnsi="Arial-BoldMT" w:cs="Arial-BoldMT"/>
          <w:b/>
          <w:bCs/>
          <w:color w:val="000000"/>
          <w:kern w:val="0"/>
          <w:sz w:val="22"/>
          <w:szCs w:val="15"/>
        </w:rPr>
      </w:pPr>
      <w:r w:rsidRPr="00F914BD">
        <w:rPr>
          <w:rFonts w:ascii="Arial-BoldMT" w:hAnsi="Arial-BoldMT" w:cs="Arial-BoldMT"/>
          <w:b/>
          <w:bCs/>
          <w:color w:val="000000"/>
          <w:kern w:val="0"/>
          <w:sz w:val="22"/>
          <w:szCs w:val="15"/>
        </w:rPr>
        <w:t>Duration, Budget, and Implementation Structure</w:t>
      </w:r>
      <w:r w:rsidRPr="00F914BD">
        <w:rPr>
          <w:rFonts w:ascii="Arial-BoldMT" w:hAnsi="Arial-BoldMT" w:cs="Arial-BoldMT" w:hint="eastAsia"/>
          <w:b/>
          <w:bCs/>
          <w:color w:val="000000"/>
          <w:kern w:val="0"/>
          <w:sz w:val="22"/>
          <w:szCs w:val="15"/>
        </w:rPr>
        <w:t>:</w:t>
      </w:r>
    </w:p>
    <w:p w14:paraId="01D03AFB" w14:textId="77777777" w:rsidR="004D3208" w:rsidRPr="00F914BD" w:rsidRDefault="004D3208" w:rsidP="004D3208">
      <w:pPr>
        <w:wordWrap/>
        <w:adjustRightInd w:val="0"/>
        <w:spacing w:after="0" w:line="240" w:lineRule="auto"/>
        <w:jc w:val="left"/>
        <w:rPr>
          <w:rFonts w:ascii="Arial-BoldMT" w:eastAsia="맑은 고딕" w:hAnsi="Arial-BoldMT" w:cs="Arial-BoldMT"/>
          <w:bCs/>
          <w:color w:val="000000"/>
          <w:kern w:val="0"/>
          <w:szCs w:val="15"/>
          <w14:ligatures w14:val="standardContextual"/>
        </w:rPr>
      </w:pPr>
    </w:p>
    <w:p w14:paraId="2C73698E" w14:textId="6F8CC97C" w:rsidR="004D3208" w:rsidRPr="00F914BD" w:rsidRDefault="004D3208" w:rsidP="004D3208">
      <w:pPr>
        <w:pStyle w:val="a3"/>
        <w:numPr>
          <w:ilvl w:val="0"/>
          <w:numId w:val="18"/>
        </w:numPr>
        <w:wordWrap/>
        <w:adjustRightInd w:val="0"/>
        <w:spacing w:line="276" w:lineRule="auto"/>
        <w:jc w:val="left"/>
        <w:rPr>
          <w:rFonts w:ascii="Arial-BoldMT" w:hAnsi="Arial-BoldMT" w:cs="Arial-BoldMT"/>
          <w:bCs/>
          <w:strike w:val="0"/>
          <w:kern w:val="0"/>
          <w:szCs w:val="15"/>
        </w:rPr>
      </w:pPr>
      <w:r w:rsidRPr="00F914BD">
        <w:rPr>
          <w:rFonts w:ascii="Arial" w:eastAsiaTheme="minorEastAsia" w:hAnsi="Arial" w:cs="Arial"/>
          <w:bCs/>
          <w:strike w:val="0"/>
          <w:color w:val="auto"/>
          <w:szCs w:val="20"/>
          <w14:ligatures w14:val="none"/>
        </w:rPr>
        <w:t xml:space="preserve">Within </w:t>
      </w:r>
      <w:r w:rsidRPr="00F914BD">
        <w:rPr>
          <w:rFonts w:ascii="Arial" w:eastAsiaTheme="minorEastAsia" w:hAnsi="Arial" w:cs="Arial" w:hint="eastAsia"/>
          <w:bCs/>
          <w:strike w:val="0"/>
          <w:color w:val="auto"/>
          <w:szCs w:val="20"/>
          <w14:ligatures w14:val="none"/>
        </w:rPr>
        <w:t>4</w:t>
      </w:r>
      <w:r w:rsidR="00991364">
        <w:rPr>
          <w:rFonts w:ascii="Arial" w:eastAsiaTheme="minorEastAsia" w:hAnsi="Arial" w:cs="Arial"/>
          <w:bCs/>
          <w:strike w:val="0"/>
          <w:color w:val="auto"/>
          <w:szCs w:val="20"/>
          <w14:ligatures w14:val="none"/>
        </w:rPr>
        <w:t>2</w:t>
      </w:r>
      <w:r w:rsidRPr="00F914BD">
        <w:rPr>
          <w:rFonts w:ascii="Arial" w:eastAsiaTheme="minorEastAsia" w:hAnsi="Arial" w:cs="Arial"/>
          <w:bCs/>
          <w:strike w:val="0"/>
          <w:color w:val="auto"/>
          <w:szCs w:val="20"/>
          <w14:ligatures w14:val="none"/>
        </w:rPr>
        <w:t xml:space="preserve"> months </w:t>
      </w:r>
      <w:r w:rsidRPr="00F914BD">
        <w:rPr>
          <w:rFonts w:ascii="Arial" w:eastAsiaTheme="minorEastAsia" w:hAnsi="Arial" w:cs="Arial"/>
          <w:bCs/>
          <w:strike w:val="0"/>
          <w:color w:val="auto"/>
          <w:sz w:val="18"/>
          <w:szCs w:val="20"/>
          <w14:ligatures w14:val="none"/>
        </w:rPr>
        <w:t xml:space="preserve">(Development period of Year 1: </w:t>
      </w:r>
      <w:r w:rsidR="00991364">
        <w:rPr>
          <w:rFonts w:ascii="Arial" w:eastAsiaTheme="minorEastAsia" w:hAnsi="Arial" w:cs="Arial"/>
          <w:bCs/>
          <w:strike w:val="0"/>
          <w:color w:val="auto"/>
          <w:sz w:val="18"/>
          <w:szCs w:val="20"/>
          <w14:ligatures w14:val="none"/>
        </w:rPr>
        <w:t>6</w:t>
      </w:r>
      <w:r w:rsidRPr="00F914BD">
        <w:rPr>
          <w:rFonts w:ascii="Arial" w:eastAsiaTheme="minorEastAsia" w:hAnsi="Arial" w:cs="Arial"/>
          <w:bCs/>
          <w:strike w:val="0"/>
          <w:color w:val="auto"/>
          <w:sz w:val="18"/>
          <w:szCs w:val="20"/>
          <w14:ligatures w14:val="none"/>
        </w:rPr>
        <w:t xml:space="preserve"> months, Year 2 to </w:t>
      </w:r>
      <w:r w:rsidRPr="00F914BD">
        <w:rPr>
          <w:rFonts w:ascii="Arial" w:eastAsiaTheme="minorEastAsia" w:hAnsi="Arial" w:cs="Arial" w:hint="eastAsia"/>
          <w:bCs/>
          <w:strike w:val="0"/>
          <w:color w:val="auto"/>
          <w:sz w:val="18"/>
          <w:szCs w:val="20"/>
          <w14:ligatures w14:val="none"/>
        </w:rPr>
        <w:t>4</w:t>
      </w:r>
      <w:r w:rsidRPr="00F914BD">
        <w:rPr>
          <w:rFonts w:ascii="Arial" w:eastAsiaTheme="minorEastAsia" w:hAnsi="Arial" w:cs="Arial"/>
          <w:bCs/>
          <w:strike w:val="0"/>
          <w:color w:val="auto"/>
          <w:sz w:val="18"/>
          <w:szCs w:val="20"/>
          <w14:ligatures w14:val="none"/>
        </w:rPr>
        <w:t>: 12 months each)</w:t>
      </w:r>
    </w:p>
    <w:p w14:paraId="62A5332B" w14:textId="0E5565BF" w:rsidR="004D3208" w:rsidRPr="00F914BD" w:rsidRDefault="004D3208" w:rsidP="004D3208">
      <w:pPr>
        <w:pStyle w:val="a3"/>
        <w:numPr>
          <w:ilvl w:val="0"/>
          <w:numId w:val="18"/>
        </w:numPr>
        <w:wordWrap/>
        <w:adjustRightInd w:val="0"/>
        <w:spacing w:line="276" w:lineRule="auto"/>
        <w:jc w:val="left"/>
        <w:rPr>
          <w:rFonts w:ascii="Arial-BoldMT" w:hAnsi="Arial-BoldMT" w:cs="Arial-BoldMT"/>
          <w:bCs/>
          <w:strike w:val="0"/>
          <w:kern w:val="0"/>
          <w:sz w:val="22"/>
          <w:szCs w:val="15"/>
        </w:rPr>
      </w:pPr>
      <w:r w:rsidRPr="00F914BD">
        <w:rPr>
          <w:rFonts w:ascii="Arial" w:hAnsi="Arial" w:cs="Arial"/>
          <w:bCs/>
          <w:strike w:val="0"/>
          <w:color w:val="auto"/>
          <w:szCs w:val="20"/>
        </w:rPr>
        <w:t xml:space="preserve">Government contribution: Within KRW </w:t>
      </w:r>
      <w:r w:rsidR="00BD5264" w:rsidRPr="00F914BD">
        <w:rPr>
          <w:rFonts w:ascii="Arial" w:hAnsi="Arial" w:cs="Arial" w:hint="eastAsia"/>
          <w:bCs/>
          <w:strike w:val="0"/>
          <w:color w:val="auto"/>
          <w:szCs w:val="20"/>
        </w:rPr>
        <w:t>1</w:t>
      </w:r>
      <w:r w:rsidRPr="00F914BD">
        <w:rPr>
          <w:rFonts w:ascii="Arial" w:hAnsi="Arial" w:cs="Arial"/>
          <w:bCs/>
          <w:strike w:val="0"/>
          <w:color w:val="auto"/>
          <w:szCs w:val="20"/>
        </w:rPr>
        <w:t xml:space="preserve"> </w:t>
      </w:r>
      <w:r w:rsidRPr="00F914BD">
        <w:rPr>
          <w:rFonts w:ascii="Arial" w:hAnsi="Arial" w:cs="Arial" w:hint="eastAsia"/>
          <w:bCs/>
          <w:strike w:val="0"/>
          <w:color w:val="auto"/>
          <w:szCs w:val="20"/>
        </w:rPr>
        <w:t>billion</w:t>
      </w:r>
      <w:r w:rsidRPr="00F914BD">
        <w:rPr>
          <w:rFonts w:ascii="Arial" w:hAnsi="Arial" w:cs="Arial"/>
          <w:bCs/>
          <w:strike w:val="0"/>
          <w:color w:val="auto"/>
          <w:szCs w:val="20"/>
        </w:rPr>
        <w:t xml:space="preserve"> in 202</w:t>
      </w:r>
      <w:r w:rsidRPr="00F914BD">
        <w:rPr>
          <w:rFonts w:ascii="Arial" w:hAnsi="Arial" w:cs="Arial" w:hint="eastAsia"/>
          <w:bCs/>
          <w:strike w:val="0"/>
          <w:color w:val="auto"/>
          <w:szCs w:val="20"/>
        </w:rPr>
        <w:t>5</w:t>
      </w:r>
      <w:r w:rsidRPr="00F914BD">
        <w:rPr>
          <w:rFonts w:ascii="Arial" w:hAnsi="Arial" w:cs="Arial"/>
          <w:bCs/>
          <w:strike w:val="0"/>
          <w:color w:val="auto"/>
          <w:szCs w:val="20"/>
        </w:rPr>
        <w:t xml:space="preserve"> </w:t>
      </w:r>
      <w:r w:rsidRPr="00F914BD">
        <w:rPr>
          <w:rFonts w:ascii="Arial" w:hAnsi="Arial" w:cs="Arial"/>
          <w:bCs/>
          <w:strike w:val="0"/>
          <w:color w:val="auto"/>
          <w:sz w:val="16"/>
          <w:szCs w:val="20"/>
        </w:rPr>
        <w:t xml:space="preserve">(within total government contribution of KRW </w:t>
      </w:r>
      <w:r w:rsidR="00BD5264" w:rsidRPr="00F914BD">
        <w:rPr>
          <w:rFonts w:ascii="Arial" w:hAnsi="Arial" w:cs="Arial" w:hint="eastAsia"/>
          <w:bCs/>
          <w:strike w:val="0"/>
          <w:color w:val="auto"/>
          <w:sz w:val="16"/>
          <w:szCs w:val="20"/>
        </w:rPr>
        <w:t>7</w:t>
      </w:r>
      <w:r w:rsidRPr="00F914BD">
        <w:rPr>
          <w:rFonts w:ascii="Arial" w:hAnsi="Arial" w:cs="Arial" w:hint="eastAsia"/>
          <w:bCs/>
          <w:strike w:val="0"/>
          <w:color w:val="auto"/>
          <w:sz w:val="16"/>
          <w:szCs w:val="20"/>
        </w:rPr>
        <w:t xml:space="preserve"> billio</w:t>
      </w:r>
      <w:r w:rsidRPr="00F914BD">
        <w:rPr>
          <w:rFonts w:ascii="Arial" w:hAnsi="Arial" w:cs="Arial"/>
          <w:bCs/>
          <w:strike w:val="0"/>
          <w:color w:val="auto"/>
          <w:sz w:val="16"/>
          <w:szCs w:val="20"/>
        </w:rPr>
        <w:t>n)</w:t>
      </w:r>
    </w:p>
    <w:p w14:paraId="76A8ED82" w14:textId="77777777" w:rsidR="004D3208" w:rsidRPr="00F914BD" w:rsidRDefault="004D3208" w:rsidP="004D3208">
      <w:pPr>
        <w:pStyle w:val="a3"/>
        <w:numPr>
          <w:ilvl w:val="0"/>
          <w:numId w:val="18"/>
        </w:numPr>
        <w:wordWrap/>
        <w:adjustRightInd w:val="0"/>
        <w:spacing w:line="276" w:lineRule="auto"/>
        <w:jc w:val="left"/>
        <w:rPr>
          <w:rFonts w:ascii="Arial-BoldMT" w:hAnsi="Arial-BoldMT" w:cs="Arial-BoldMT"/>
          <w:bCs/>
          <w:strike w:val="0"/>
          <w:kern w:val="0"/>
          <w:sz w:val="22"/>
          <w:szCs w:val="15"/>
        </w:rPr>
      </w:pPr>
      <w:r w:rsidRPr="00F914BD">
        <w:rPr>
          <w:rFonts w:ascii="Arial" w:hAnsi="Arial" w:cs="Arial"/>
          <w:bCs/>
          <w:strike w:val="0"/>
          <w:color w:val="auto"/>
          <w:szCs w:val="20"/>
        </w:rPr>
        <w:t>Managing Institutes: Corporations (</w:t>
      </w:r>
      <w:r w:rsidRPr="00F914BD">
        <w:rPr>
          <w:rFonts w:ascii="Arial" w:hAnsi="Arial" w:cs="Arial" w:hint="eastAsia"/>
          <w:bCs/>
          <w:strike w:val="0"/>
          <w:color w:val="auto"/>
          <w:szCs w:val="20"/>
        </w:rPr>
        <w:t>p</w:t>
      </w:r>
      <w:r w:rsidRPr="00F914BD">
        <w:rPr>
          <w:rFonts w:ascii="Arial" w:hAnsi="Arial" w:cs="Arial"/>
          <w:bCs/>
          <w:strike w:val="0"/>
          <w:color w:val="auto"/>
          <w:szCs w:val="20"/>
        </w:rPr>
        <w:t xml:space="preserve">rivate </w:t>
      </w:r>
      <w:r w:rsidRPr="00F914BD">
        <w:rPr>
          <w:rFonts w:ascii="Arial" w:hAnsi="Arial" w:cs="Arial" w:hint="eastAsia"/>
          <w:bCs/>
          <w:strike w:val="0"/>
          <w:color w:val="auto"/>
          <w:szCs w:val="20"/>
        </w:rPr>
        <w:t>c</w:t>
      </w:r>
      <w:r w:rsidRPr="00F914BD">
        <w:rPr>
          <w:rFonts w:ascii="Arial" w:hAnsi="Arial" w:cs="Arial"/>
          <w:bCs/>
          <w:strike w:val="0"/>
          <w:color w:val="auto"/>
          <w:szCs w:val="20"/>
        </w:rPr>
        <w:t>ompanies)</w:t>
      </w:r>
    </w:p>
    <w:p w14:paraId="49AC7BDA" w14:textId="77777777" w:rsidR="004D3208" w:rsidRPr="00F914BD" w:rsidRDefault="004D3208" w:rsidP="004D3208">
      <w:pPr>
        <w:wordWrap/>
        <w:adjustRightInd w:val="0"/>
        <w:spacing w:after="0" w:line="240" w:lineRule="auto"/>
        <w:jc w:val="left"/>
        <w:rPr>
          <w:rFonts w:ascii="Arial-BoldMT" w:hAnsi="Arial-BoldMT" w:cs="Arial-BoldMT"/>
          <w:b/>
          <w:bCs/>
          <w:color w:val="000000"/>
          <w:kern w:val="0"/>
          <w:sz w:val="15"/>
          <w:szCs w:val="15"/>
        </w:rPr>
      </w:pPr>
    </w:p>
    <w:p w14:paraId="79183C20" w14:textId="77777777" w:rsidR="004D3208" w:rsidRPr="00F914BD" w:rsidRDefault="004D3208" w:rsidP="004D3208">
      <w:pPr>
        <w:wordWrap/>
        <w:adjustRightInd w:val="0"/>
        <w:spacing w:after="0" w:line="240" w:lineRule="auto"/>
        <w:jc w:val="left"/>
        <w:rPr>
          <w:rFonts w:ascii="Arial-BoldMT" w:hAnsi="Arial-BoldMT" w:cs="Arial-BoldMT"/>
          <w:b/>
          <w:bCs/>
          <w:color w:val="000000"/>
          <w:kern w:val="0"/>
          <w:sz w:val="22"/>
          <w:szCs w:val="15"/>
        </w:rPr>
      </w:pPr>
      <w:r w:rsidRPr="00F914BD">
        <w:rPr>
          <w:rFonts w:ascii="Arial-BoldMT" w:hAnsi="Arial-BoldMT" w:cs="Arial-BoldMT"/>
          <w:b/>
          <w:bCs/>
          <w:color w:val="000000"/>
          <w:kern w:val="0"/>
          <w:sz w:val="22"/>
          <w:szCs w:val="15"/>
        </w:rPr>
        <w:t xml:space="preserve">2. </w:t>
      </w:r>
      <w:r w:rsidRPr="00F914BD">
        <w:rPr>
          <w:rFonts w:ascii="Arial-BoldMT" w:hAnsi="Arial-BoldMT" w:cs="Arial-BoldMT" w:hint="eastAsia"/>
          <w:b/>
          <w:bCs/>
          <w:color w:val="000000"/>
          <w:kern w:val="0"/>
          <w:sz w:val="22"/>
          <w:szCs w:val="15"/>
        </w:rPr>
        <w:t>Concept/Definition/</w:t>
      </w:r>
      <w:r w:rsidRPr="00F914BD">
        <w:rPr>
          <w:rFonts w:ascii="Arial-BoldMT" w:hAnsi="Arial-BoldMT" w:cs="Arial-BoldMT"/>
          <w:b/>
          <w:bCs/>
          <w:color w:val="000000"/>
          <w:kern w:val="0"/>
          <w:sz w:val="22"/>
          <w:szCs w:val="15"/>
        </w:rPr>
        <w:t>Objective</w:t>
      </w:r>
    </w:p>
    <w:p w14:paraId="31C780FA" w14:textId="77777777" w:rsidR="004D3208" w:rsidRPr="00F914BD" w:rsidRDefault="004D3208" w:rsidP="004D3208">
      <w:pPr>
        <w:wordWrap/>
        <w:adjustRightInd w:val="0"/>
        <w:spacing w:after="0" w:line="240" w:lineRule="auto"/>
        <w:jc w:val="left"/>
        <w:rPr>
          <w:rFonts w:ascii="Arial-BoldMT" w:hAnsi="Arial-BoldMT" w:cs="Arial-BoldMT"/>
          <w:b/>
          <w:bCs/>
          <w:color w:val="000000"/>
          <w:kern w:val="0"/>
          <w:sz w:val="22"/>
          <w:szCs w:val="15"/>
        </w:rPr>
      </w:pPr>
      <w:r w:rsidRPr="00F914BD">
        <w:rPr>
          <w:rFonts w:ascii="Verdana-Bold" w:hAnsi="Verdana-Bold" w:cs="Verdana-Bold"/>
          <w:noProof/>
          <w:color w:val="977000"/>
          <w:szCs w:val="20"/>
        </w:rPr>
        <mc:AlternateContent>
          <mc:Choice Requires="wps">
            <w:drawing>
              <wp:anchor distT="0" distB="0" distL="114300" distR="114300" simplePos="0" relativeHeight="251675648" behindDoc="0" locked="0" layoutInCell="1" allowOverlap="1" wp14:anchorId="75C012D6" wp14:editId="649F9F77">
                <wp:simplePos x="0" y="0"/>
                <wp:positionH relativeFrom="column">
                  <wp:posOffset>0</wp:posOffset>
                </wp:positionH>
                <wp:positionV relativeFrom="paragraph">
                  <wp:posOffset>-635</wp:posOffset>
                </wp:positionV>
                <wp:extent cx="5895975" cy="0"/>
                <wp:effectExtent l="0" t="0" r="28575" b="19050"/>
                <wp:wrapNone/>
                <wp:docPr id="340127362" name="직선 연결선 3"/>
                <wp:cNvGraphicFramePr/>
                <a:graphic xmlns:a="http://schemas.openxmlformats.org/drawingml/2006/main">
                  <a:graphicData uri="http://schemas.microsoft.com/office/word/2010/wordprocessingShape">
                    <wps:wsp>
                      <wps:cNvCnPr/>
                      <wps:spPr>
                        <a:xfrm flipV="1">
                          <a:off x="0" y="0"/>
                          <a:ext cx="5895975" cy="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D4C176E" id="직선 연결선 3"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05pt" to="464.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" strokecolor="black [3200]" strokeweight="1.5pt">
                <v:stroke joinstyle="miter"/>
              </v:line>
            </w:pict>
          </mc:Fallback>
        </mc:AlternateContent>
      </w:r>
    </w:p>
    <w:p w14:paraId="4DABB948" w14:textId="77777777" w:rsidR="004D3208" w:rsidRPr="00F914BD" w:rsidRDefault="004D3208" w:rsidP="004D3208">
      <w:pPr>
        <w:wordWrap/>
        <w:adjustRightInd w:val="0"/>
        <w:spacing w:after="0" w:line="240" w:lineRule="auto"/>
        <w:jc w:val="left"/>
        <w:rPr>
          <w:rFonts w:ascii="Arial-BoldMT" w:hAnsi="Arial-BoldMT" w:cs="Arial-BoldMT"/>
          <w:b/>
          <w:bCs/>
          <w:color w:val="000000"/>
          <w:kern w:val="0"/>
          <w:sz w:val="22"/>
          <w:szCs w:val="15"/>
        </w:rPr>
      </w:pPr>
      <w:r w:rsidRPr="00F914BD">
        <w:rPr>
          <w:rFonts w:ascii="Arial-BoldMT" w:hAnsi="Arial-BoldMT" w:cs="Arial-BoldMT" w:hint="eastAsia"/>
          <w:b/>
          <w:bCs/>
          <w:color w:val="000000"/>
          <w:kern w:val="0"/>
          <w:sz w:val="22"/>
          <w:szCs w:val="15"/>
        </w:rPr>
        <w:t>Concept:</w:t>
      </w:r>
    </w:p>
    <w:p w14:paraId="4FEFDD6A" w14:textId="28BD9B09" w:rsidR="004D3208" w:rsidRPr="00F914BD" w:rsidRDefault="00BD5264" w:rsidP="004D3208">
      <w:pPr>
        <w:pStyle w:val="a3"/>
        <w:numPr>
          <w:ilvl w:val="0"/>
          <w:numId w:val="26"/>
        </w:numPr>
        <w:pBdr>
          <w:bottom w:val="none" w:sz="2" w:space="0" w:color="000000"/>
        </w:pBdr>
        <w:jc w:val="left"/>
        <w:rPr>
          <w:rFonts w:ascii="Arial" w:hAnsi="Arial" w:cs="Arial"/>
          <w:strike w:val="0"/>
          <w:szCs w:val="20"/>
        </w:rPr>
      </w:pPr>
      <w:r w:rsidRPr="00F914BD">
        <w:rPr>
          <w:rFonts w:ascii="Arial" w:hAnsi="Arial" w:cs="Arial"/>
          <w:strike w:val="0"/>
          <w:szCs w:val="20"/>
        </w:rPr>
        <w:t>Develop software that enables applications to efficiently utilize AI accelerator functions and optimize AI accelerator performance, including</w:t>
      </w:r>
      <w:r w:rsidRPr="00F914BD">
        <w:rPr>
          <w:rFonts w:ascii="Arial" w:hAnsi="Arial" w:cs="Arial" w:hint="eastAsia"/>
          <w:strike w:val="0"/>
          <w:szCs w:val="20"/>
        </w:rPr>
        <w:t xml:space="preserve"> </w:t>
      </w:r>
      <w:r w:rsidRPr="00F914BD">
        <w:rPr>
          <w:rFonts w:ascii="Arial" w:hAnsi="Arial" w:cs="Arial"/>
          <w:strike w:val="0"/>
          <w:szCs w:val="20"/>
        </w:rPr>
        <w:t>AI accelerator drivers</w:t>
      </w:r>
      <w:r w:rsidRPr="00F914BD">
        <w:rPr>
          <w:rFonts w:ascii="Arial" w:hAnsi="Arial" w:cs="Arial" w:hint="eastAsia"/>
          <w:strike w:val="0"/>
          <w:szCs w:val="20"/>
        </w:rPr>
        <w:t>, r</w:t>
      </w:r>
      <w:r w:rsidRPr="00F914BD">
        <w:rPr>
          <w:rFonts w:ascii="Arial" w:hAnsi="Arial" w:cs="Arial"/>
          <w:strike w:val="0"/>
          <w:szCs w:val="20"/>
        </w:rPr>
        <w:t>untime libraries</w:t>
      </w:r>
      <w:r w:rsidRPr="00F914BD">
        <w:rPr>
          <w:rFonts w:ascii="Arial" w:hAnsi="Arial" w:cs="Arial" w:hint="eastAsia"/>
          <w:strike w:val="0"/>
          <w:szCs w:val="20"/>
        </w:rPr>
        <w:t>, and c</w:t>
      </w:r>
      <w:r w:rsidRPr="00F914BD">
        <w:rPr>
          <w:rFonts w:ascii="Arial" w:hAnsi="Arial" w:cs="Arial"/>
          <w:strike w:val="0"/>
          <w:szCs w:val="20"/>
        </w:rPr>
        <w:t>ompilers that convert AI algorithms into binaries executable on the AI accelerator</w:t>
      </w:r>
      <w:r w:rsidRPr="00F914BD">
        <w:rPr>
          <w:rFonts w:ascii="Arial" w:hAnsi="Arial" w:cs="Arial" w:hint="eastAsia"/>
          <w:strike w:val="0"/>
          <w:szCs w:val="20"/>
        </w:rPr>
        <w:t>.</w:t>
      </w:r>
    </w:p>
    <w:p w14:paraId="400E18AE" w14:textId="77777777" w:rsidR="004D3208" w:rsidRPr="00F914BD" w:rsidRDefault="004D3208" w:rsidP="004D3208">
      <w:pPr>
        <w:wordWrap/>
        <w:adjustRightInd w:val="0"/>
        <w:spacing w:after="0" w:line="240" w:lineRule="auto"/>
        <w:jc w:val="left"/>
        <w:rPr>
          <w:rFonts w:ascii="Arial-BoldMT" w:hAnsi="Arial-BoldMT" w:cs="Arial-BoldMT"/>
          <w:b/>
          <w:bCs/>
          <w:color w:val="000000"/>
          <w:kern w:val="0"/>
          <w:szCs w:val="15"/>
        </w:rPr>
      </w:pPr>
    </w:p>
    <w:p w14:paraId="77D597A2" w14:textId="77777777" w:rsidR="004D3208" w:rsidRPr="00F914BD" w:rsidRDefault="004D3208" w:rsidP="004D3208">
      <w:pPr>
        <w:wordWrap/>
        <w:adjustRightInd w:val="0"/>
        <w:spacing w:after="0" w:line="240" w:lineRule="auto"/>
        <w:jc w:val="left"/>
        <w:rPr>
          <w:rFonts w:ascii="Arial-BoldMT" w:hAnsi="Arial-BoldMT" w:cs="Arial-BoldMT"/>
          <w:b/>
          <w:bCs/>
          <w:color w:val="000000"/>
          <w:kern w:val="0"/>
          <w:sz w:val="22"/>
          <w:szCs w:val="15"/>
        </w:rPr>
      </w:pPr>
      <w:r w:rsidRPr="00F914BD">
        <w:rPr>
          <w:rFonts w:ascii="Arial-BoldMT" w:hAnsi="Arial-BoldMT" w:cs="Arial-BoldMT" w:hint="eastAsia"/>
          <w:b/>
          <w:bCs/>
          <w:color w:val="000000"/>
          <w:kern w:val="0"/>
          <w:sz w:val="22"/>
          <w:szCs w:val="15"/>
        </w:rPr>
        <w:t>Definition:</w:t>
      </w:r>
    </w:p>
    <w:p w14:paraId="79351E70" w14:textId="71B7855A" w:rsidR="004D3208" w:rsidRPr="00F914BD" w:rsidRDefault="00BD5264" w:rsidP="00BD5264">
      <w:pPr>
        <w:pStyle w:val="a3"/>
        <w:numPr>
          <w:ilvl w:val="0"/>
          <w:numId w:val="26"/>
        </w:numPr>
        <w:pBdr>
          <w:bottom w:val="none" w:sz="2" w:space="0" w:color="000000"/>
        </w:pBdr>
        <w:jc w:val="left"/>
        <w:rPr>
          <w:rFonts w:ascii="Arial" w:hAnsi="Arial" w:cs="Arial"/>
          <w:strike w:val="0"/>
          <w:szCs w:val="20"/>
        </w:rPr>
      </w:pPr>
      <w:r w:rsidRPr="00F914BD">
        <w:rPr>
          <w:rFonts w:ascii="Arial" w:hAnsi="Arial" w:cs="Arial"/>
          <w:strike w:val="0"/>
          <w:szCs w:val="20"/>
        </w:rPr>
        <w:t>AI algorithm compiler for optimal utilization of AI accelerator functionality and performance and drivers, middleware, and software stacks or frameworks for optimizing computational performance, power consumption, and safety on the AI accelerator, including QoS (quality of service) and security software.</w:t>
      </w:r>
    </w:p>
    <w:p w14:paraId="05DD9AE3" w14:textId="77777777" w:rsidR="004D3208" w:rsidRPr="00F914BD" w:rsidRDefault="004D3208" w:rsidP="004D3208">
      <w:pPr>
        <w:wordWrap/>
        <w:adjustRightInd w:val="0"/>
        <w:spacing w:after="0" w:line="240" w:lineRule="auto"/>
        <w:jc w:val="left"/>
        <w:rPr>
          <w:rFonts w:ascii="Arial-BoldMT" w:hAnsi="Arial-BoldMT" w:cs="Arial-BoldMT"/>
          <w:b/>
          <w:bCs/>
          <w:color w:val="000000"/>
          <w:kern w:val="0"/>
          <w:szCs w:val="15"/>
        </w:rPr>
      </w:pPr>
    </w:p>
    <w:p w14:paraId="218BB508" w14:textId="77777777" w:rsidR="004D3208" w:rsidRPr="00F914BD" w:rsidRDefault="004D3208" w:rsidP="004D3208">
      <w:pPr>
        <w:wordWrap/>
        <w:adjustRightInd w:val="0"/>
        <w:spacing w:after="0" w:line="240" w:lineRule="auto"/>
        <w:jc w:val="left"/>
        <w:rPr>
          <w:rFonts w:ascii="Arial-BoldMT" w:hAnsi="Arial-BoldMT" w:cs="Arial-BoldMT"/>
          <w:b/>
          <w:bCs/>
          <w:color w:val="000000"/>
          <w:kern w:val="0"/>
          <w:sz w:val="22"/>
          <w:szCs w:val="15"/>
        </w:rPr>
      </w:pPr>
      <w:r w:rsidRPr="00F914BD">
        <w:rPr>
          <w:rFonts w:ascii="Arial-BoldMT" w:hAnsi="Arial-BoldMT" w:cs="Arial-BoldMT" w:hint="eastAsia"/>
          <w:b/>
          <w:bCs/>
          <w:color w:val="000000"/>
          <w:kern w:val="0"/>
          <w:sz w:val="22"/>
          <w:szCs w:val="15"/>
        </w:rPr>
        <w:t>Final Objective</w:t>
      </w:r>
      <w:r w:rsidRPr="00F914BD">
        <w:rPr>
          <w:rFonts w:ascii="Arial-BoldMT" w:hAnsi="Arial-BoldMT" w:cs="Arial-BoldMT"/>
          <w:b/>
          <w:bCs/>
          <w:color w:val="000000"/>
          <w:kern w:val="0"/>
          <w:sz w:val="22"/>
          <w:szCs w:val="15"/>
        </w:rPr>
        <w:t xml:space="preserve">: </w:t>
      </w:r>
    </w:p>
    <w:p w14:paraId="07ACC116" w14:textId="77777777" w:rsidR="004D3208" w:rsidRPr="00F914BD" w:rsidRDefault="004D3208" w:rsidP="004D3208">
      <w:pPr>
        <w:wordWrap/>
        <w:adjustRightInd w:val="0"/>
        <w:spacing w:after="0" w:line="240" w:lineRule="auto"/>
        <w:jc w:val="left"/>
        <w:rPr>
          <w:rFonts w:ascii="Arial-BoldMT" w:hAnsi="Arial-BoldMT" w:cs="Arial-BoldMT"/>
          <w:b/>
          <w:bCs/>
          <w:color w:val="000000"/>
          <w:kern w:val="0"/>
          <w:sz w:val="22"/>
          <w:szCs w:val="15"/>
        </w:rPr>
      </w:pPr>
    </w:p>
    <w:p w14:paraId="09781FEB" w14:textId="5EE82AE9" w:rsidR="004D3208" w:rsidRPr="00F914BD" w:rsidRDefault="00BD5264" w:rsidP="004D3208">
      <w:pPr>
        <w:pStyle w:val="a3"/>
        <w:numPr>
          <w:ilvl w:val="0"/>
          <w:numId w:val="26"/>
        </w:numPr>
        <w:pBdr>
          <w:bottom w:val="none" w:sz="2" w:space="0" w:color="000000"/>
        </w:pBdr>
        <w:jc w:val="left"/>
        <w:rPr>
          <w:rFonts w:ascii="Arial" w:hAnsi="Arial" w:cs="Arial"/>
          <w:strike w:val="0"/>
          <w:szCs w:val="20"/>
        </w:rPr>
      </w:pPr>
      <w:r w:rsidRPr="00F914BD">
        <w:rPr>
          <w:rFonts w:ascii="Arial" w:hAnsi="Arial" w:cs="Arial"/>
          <w:strike w:val="0"/>
          <w:szCs w:val="20"/>
        </w:rPr>
        <w:t>Develop a dedicated AI accelerator software stack for SDVs, meeting automotive requirements and standards.</w:t>
      </w:r>
    </w:p>
    <w:p w14:paraId="606D3351" w14:textId="14D92FD9" w:rsidR="004D3208" w:rsidRPr="00F914BD" w:rsidRDefault="00BD5264" w:rsidP="004D3208">
      <w:pPr>
        <w:pStyle w:val="a4"/>
        <w:numPr>
          <w:ilvl w:val="0"/>
          <w:numId w:val="24"/>
        </w:numPr>
        <w:wordWrap/>
        <w:adjustRightInd w:val="0"/>
        <w:spacing w:after="0" w:line="276" w:lineRule="auto"/>
        <w:ind w:leftChars="0"/>
        <w:jc w:val="left"/>
        <w:rPr>
          <w:rFonts w:ascii="Arial" w:hAnsi="Arial" w:cs="Arial"/>
          <w:color w:val="000000" w:themeColor="text1"/>
          <w:szCs w:val="20"/>
        </w:rPr>
      </w:pPr>
      <w:r w:rsidRPr="00F914BD">
        <w:rPr>
          <w:rFonts w:ascii="Arial" w:hAnsi="Arial" w:cs="Arial"/>
          <w:color w:val="000000" w:themeColor="text1"/>
          <w:szCs w:val="20"/>
        </w:rPr>
        <w:t>Develop an AI accelerator-specific compiler, middleware, and driver compliant with ASPICE standards.</w:t>
      </w:r>
    </w:p>
    <w:p w14:paraId="58568610" w14:textId="73E01191" w:rsidR="004D3208" w:rsidRPr="00F914BD" w:rsidRDefault="00BD5264" w:rsidP="004D3208">
      <w:pPr>
        <w:pStyle w:val="a4"/>
        <w:numPr>
          <w:ilvl w:val="0"/>
          <w:numId w:val="24"/>
        </w:numPr>
        <w:wordWrap/>
        <w:adjustRightInd w:val="0"/>
        <w:spacing w:after="0" w:line="276" w:lineRule="auto"/>
        <w:ind w:leftChars="0"/>
        <w:jc w:val="left"/>
        <w:rPr>
          <w:rFonts w:ascii="Arial" w:hAnsi="Arial" w:cs="Arial"/>
          <w:color w:val="000000" w:themeColor="text1"/>
          <w:szCs w:val="20"/>
        </w:rPr>
      </w:pPr>
      <w:r w:rsidRPr="00F914BD">
        <w:rPr>
          <w:rFonts w:ascii="Arial" w:hAnsi="Arial" w:cs="Arial"/>
          <w:color w:val="000000" w:themeColor="text1"/>
          <w:szCs w:val="20"/>
        </w:rPr>
        <w:t>Support software standards and tools to enhance portability, security, and compatibility of AI algorithms.</w:t>
      </w:r>
    </w:p>
    <w:p w14:paraId="0A61F346" w14:textId="74D5D781" w:rsidR="004D3208" w:rsidRPr="00F914BD" w:rsidRDefault="00BD5264" w:rsidP="004D3208">
      <w:pPr>
        <w:pStyle w:val="a4"/>
        <w:numPr>
          <w:ilvl w:val="0"/>
          <w:numId w:val="24"/>
        </w:numPr>
        <w:wordWrap/>
        <w:adjustRightInd w:val="0"/>
        <w:spacing w:after="0" w:line="276" w:lineRule="auto"/>
        <w:ind w:leftChars="0"/>
        <w:jc w:val="left"/>
        <w:rPr>
          <w:rFonts w:ascii="Arial" w:hAnsi="Arial" w:cs="Arial"/>
          <w:color w:val="000000" w:themeColor="text1"/>
          <w:szCs w:val="20"/>
        </w:rPr>
      </w:pPr>
      <w:r w:rsidRPr="00F914BD">
        <w:rPr>
          <w:rFonts w:ascii="Arial" w:hAnsi="Arial" w:cs="Arial"/>
          <w:color w:val="000000" w:themeColor="text1"/>
          <w:szCs w:val="20"/>
        </w:rPr>
        <w:t>Develop a software framework enabling parallel and time-division execution of multiple AI algorithms while ensuring processing latency constraints.</w:t>
      </w:r>
    </w:p>
    <w:p w14:paraId="6ABE87A3" w14:textId="251EDAB8" w:rsidR="004D3208" w:rsidRPr="004C38F6" w:rsidRDefault="00BD5264" w:rsidP="004D3208">
      <w:pPr>
        <w:pStyle w:val="a4"/>
        <w:numPr>
          <w:ilvl w:val="0"/>
          <w:numId w:val="24"/>
        </w:numPr>
        <w:wordWrap/>
        <w:adjustRightInd w:val="0"/>
        <w:spacing w:after="0" w:line="276" w:lineRule="auto"/>
        <w:ind w:leftChars="0"/>
        <w:jc w:val="left"/>
        <w:rPr>
          <w:rFonts w:ascii="Arial" w:hAnsi="Arial" w:cs="Arial"/>
          <w:szCs w:val="20"/>
        </w:rPr>
      </w:pPr>
      <w:r w:rsidRPr="00F914BD">
        <w:rPr>
          <w:rFonts w:ascii="Arial" w:hAnsi="Arial" w:cs="Arial"/>
          <w:color w:val="000000" w:themeColor="text1"/>
          <w:szCs w:val="20"/>
        </w:rPr>
        <w:t>Develop a framework ensuring security and safety in AI algorithm computation.</w:t>
      </w:r>
    </w:p>
    <w:p w14:paraId="1E25CBB2" w14:textId="77777777" w:rsidR="004C38F6" w:rsidRDefault="004C38F6" w:rsidP="004C38F6">
      <w:pPr>
        <w:pStyle w:val="a3"/>
        <w:numPr>
          <w:ilvl w:val="0"/>
          <w:numId w:val="24"/>
        </w:numPr>
        <w:pBdr>
          <w:bottom w:val="none" w:sz="2" w:space="0" w:color="000000"/>
        </w:pBdr>
        <w:jc w:val="left"/>
        <w:rPr>
          <w:rFonts w:ascii="Arial" w:hAnsi="Arial" w:cs="Arial"/>
          <w:strike w:val="0"/>
          <w:szCs w:val="20"/>
        </w:rPr>
      </w:pPr>
      <w:r w:rsidRPr="00F914BD">
        <w:rPr>
          <w:rFonts w:ascii="Arial" w:hAnsi="Arial" w:cs="Arial"/>
          <w:strike w:val="0"/>
          <w:szCs w:val="20"/>
        </w:rPr>
        <w:t>Quantitative Objectives</w:t>
      </w:r>
    </w:p>
    <w:p w14:paraId="2B043279" w14:textId="77777777" w:rsidR="004C38F6" w:rsidRPr="00F914BD" w:rsidRDefault="004C38F6" w:rsidP="004C38F6">
      <w:pPr>
        <w:pStyle w:val="a3"/>
        <w:pBdr>
          <w:bottom w:val="none" w:sz="2" w:space="0" w:color="000000"/>
        </w:pBdr>
        <w:ind w:left="800"/>
        <w:jc w:val="left"/>
        <w:rPr>
          <w:rFonts w:ascii="Arial" w:hAnsi="Arial" w:cs="Arial"/>
          <w:strike w:val="0"/>
          <w:szCs w:val="20"/>
        </w:rPr>
      </w:pPr>
    </w:p>
    <w:tbl>
      <w:tblPr>
        <w:tblStyle w:val="ad"/>
        <w:tblW w:w="0" w:type="auto"/>
        <w:tblLook w:val="04A0" w:firstRow="1" w:lastRow="0" w:firstColumn="1" w:lastColumn="0" w:noHBand="0" w:noVBand="1"/>
      </w:tblPr>
      <w:tblGrid>
        <w:gridCol w:w="329"/>
        <w:gridCol w:w="2960"/>
        <w:gridCol w:w="1301"/>
        <w:gridCol w:w="772"/>
        <w:gridCol w:w="933"/>
        <w:gridCol w:w="2721"/>
      </w:tblGrid>
      <w:tr w:rsidR="004C38F6" w:rsidRPr="00F914BD" w14:paraId="22AF1D99" w14:textId="77777777" w:rsidTr="00651602">
        <w:tc>
          <w:tcPr>
            <w:tcW w:w="0" w:type="auto"/>
            <w:hideMark/>
          </w:tcPr>
          <w:p w14:paraId="5B111862" w14:textId="77777777" w:rsidR="004C38F6" w:rsidRPr="00F914BD" w:rsidRDefault="004C38F6" w:rsidP="00651602">
            <w:pPr>
              <w:widowControl/>
              <w:wordWrap/>
              <w:autoSpaceDE/>
              <w:autoSpaceDN/>
              <w:jc w:val="left"/>
              <w:rPr>
                <w:rFonts w:ascii="Arial" w:hAnsi="Arial" w:cs="Arial"/>
                <w:color w:val="000000" w:themeColor="text1"/>
                <w:szCs w:val="20"/>
              </w:rPr>
            </w:pPr>
          </w:p>
        </w:tc>
        <w:tc>
          <w:tcPr>
            <w:tcW w:w="0" w:type="auto"/>
            <w:hideMark/>
          </w:tcPr>
          <w:p w14:paraId="39E14BEE" w14:textId="77777777" w:rsidR="004C38F6" w:rsidRPr="00F914BD" w:rsidRDefault="004C38F6" w:rsidP="0065160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Key Technology/Product Performance Indicators</w:t>
            </w:r>
          </w:p>
        </w:tc>
        <w:tc>
          <w:tcPr>
            <w:tcW w:w="0" w:type="auto"/>
            <w:hideMark/>
          </w:tcPr>
          <w:p w14:paraId="132ACB9F" w14:textId="77777777" w:rsidR="004C38F6" w:rsidRPr="00F914BD" w:rsidRDefault="004C38F6" w:rsidP="00651602">
            <w:pPr>
              <w:widowControl/>
              <w:wordWrap/>
              <w:autoSpaceDE/>
              <w:autoSpaceDN/>
              <w:jc w:val="center"/>
              <w:rPr>
                <w:rFonts w:ascii="Arial" w:hAnsi="Arial" w:cs="Arial"/>
                <w:color w:val="000000" w:themeColor="text1"/>
                <w:szCs w:val="20"/>
              </w:rPr>
            </w:pPr>
            <w:r>
              <w:rPr>
                <w:rFonts w:ascii="Arial" w:hAnsi="Arial" w:cs="Arial" w:hint="eastAsia"/>
                <w:color w:val="000000" w:themeColor="text1"/>
                <w:szCs w:val="20"/>
              </w:rPr>
              <w:t>Metric</w:t>
            </w:r>
          </w:p>
        </w:tc>
        <w:tc>
          <w:tcPr>
            <w:tcW w:w="0" w:type="auto"/>
            <w:hideMark/>
          </w:tcPr>
          <w:p w14:paraId="6BD24449" w14:textId="77777777" w:rsidR="004C38F6" w:rsidRPr="00F914BD" w:rsidRDefault="004C38F6" w:rsidP="0065160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 xml:space="preserve">Target </w:t>
            </w:r>
          </w:p>
        </w:tc>
        <w:tc>
          <w:tcPr>
            <w:tcW w:w="0" w:type="auto"/>
            <w:hideMark/>
          </w:tcPr>
          <w:p w14:paraId="7C92A731" w14:textId="77777777" w:rsidR="004C38F6" w:rsidRPr="00F914BD" w:rsidRDefault="004C38F6" w:rsidP="0065160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Best in Korea</w:t>
            </w:r>
          </w:p>
        </w:tc>
        <w:tc>
          <w:tcPr>
            <w:tcW w:w="0" w:type="auto"/>
            <w:hideMark/>
          </w:tcPr>
          <w:p w14:paraId="2124FA9D" w14:textId="77777777" w:rsidR="004C38F6" w:rsidRPr="00F914BD" w:rsidRDefault="004C38F6" w:rsidP="0065160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Best in the World (Country, Company/Institution)</w:t>
            </w:r>
          </w:p>
        </w:tc>
      </w:tr>
      <w:tr w:rsidR="004C38F6" w:rsidRPr="00F914BD" w14:paraId="4D9EA39E" w14:textId="77777777" w:rsidTr="004C38F6">
        <w:tc>
          <w:tcPr>
            <w:tcW w:w="0" w:type="auto"/>
            <w:hideMark/>
          </w:tcPr>
          <w:p w14:paraId="330F31C7" w14:textId="77777777" w:rsidR="004C38F6" w:rsidRPr="00F914BD" w:rsidRDefault="004C38F6" w:rsidP="0065160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1</w:t>
            </w:r>
          </w:p>
        </w:tc>
        <w:tc>
          <w:tcPr>
            <w:tcW w:w="0" w:type="auto"/>
          </w:tcPr>
          <w:p w14:paraId="68F565CC" w14:textId="3189F41B" w:rsidR="004C38F6" w:rsidRPr="00F914BD" w:rsidRDefault="004C38F6" w:rsidP="004C38F6">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Number of</w:t>
            </w:r>
            <w:r>
              <w:rPr>
                <w:rFonts w:ascii="Arial" w:hAnsi="Arial" w:cs="Arial"/>
                <w:color w:val="000000" w:themeColor="text1"/>
                <w:szCs w:val="20"/>
              </w:rPr>
              <w:t xml:space="preserve"> AI </w:t>
            </w:r>
            <w:r w:rsidRPr="00F914BD">
              <w:rPr>
                <w:rFonts w:ascii="Arial" w:hAnsi="Arial" w:cs="Arial"/>
                <w:color w:val="000000" w:themeColor="text1"/>
                <w:szCs w:val="20"/>
              </w:rPr>
              <w:t>Algorithms</w:t>
            </w:r>
            <w:r>
              <w:rPr>
                <w:rFonts w:ascii="Arial" w:hAnsi="Arial" w:cs="Arial" w:hint="eastAsia"/>
                <w:color w:val="000000" w:themeColor="text1"/>
                <w:szCs w:val="20"/>
                <w:vertAlign w:val="superscript"/>
              </w:rPr>
              <w:t xml:space="preserve"> </w:t>
            </w:r>
            <w:r>
              <w:rPr>
                <w:rFonts w:ascii="Arial" w:hAnsi="Arial" w:cs="Arial" w:hint="eastAsia"/>
                <w:color w:val="000000" w:themeColor="text1"/>
                <w:szCs w:val="20"/>
              </w:rPr>
              <w:t xml:space="preserve">for </w:t>
            </w:r>
            <w:r>
              <w:rPr>
                <w:rFonts w:ascii="Arial" w:hAnsi="Arial" w:cs="Arial"/>
                <w:color w:val="000000" w:themeColor="text1"/>
                <w:szCs w:val="20"/>
              </w:rPr>
              <w:t>p</w:t>
            </w:r>
            <w:r>
              <w:rPr>
                <w:rFonts w:ascii="Arial" w:hAnsi="Arial" w:cs="Arial" w:hint="eastAsia"/>
                <w:color w:val="000000" w:themeColor="text1"/>
                <w:szCs w:val="20"/>
              </w:rPr>
              <w:t>arallel execution</w:t>
            </w:r>
          </w:p>
        </w:tc>
        <w:tc>
          <w:tcPr>
            <w:tcW w:w="0" w:type="auto"/>
          </w:tcPr>
          <w:p w14:paraId="294F4064" w14:textId="0B9CD4DD" w:rsidR="004C38F6" w:rsidRPr="00F914BD" w:rsidRDefault="004C38F6" w:rsidP="00651602">
            <w:pPr>
              <w:widowControl/>
              <w:wordWrap/>
              <w:autoSpaceDE/>
              <w:autoSpaceDN/>
              <w:jc w:val="center"/>
              <w:rPr>
                <w:rFonts w:ascii="Arial" w:hAnsi="Arial" w:cs="Arial"/>
                <w:color w:val="000000" w:themeColor="text1"/>
                <w:szCs w:val="20"/>
              </w:rPr>
            </w:pPr>
            <w:r>
              <w:rPr>
                <w:rFonts w:ascii="Arial" w:hAnsi="Arial" w:cs="Arial" w:hint="eastAsia"/>
                <w:color w:val="000000" w:themeColor="text1"/>
                <w:szCs w:val="20"/>
              </w:rPr>
              <w:t>No</w:t>
            </w:r>
            <w:r>
              <w:rPr>
                <w:rFonts w:ascii="Arial" w:hAnsi="Arial" w:cs="Arial"/>
                <w:color w:val="000000" w:themeColor="text1"/>
                <w:szCs w:val="20"/>
              </w:rPr>
              <w:t>. of algorithms</w:t>
            </w:r>
          </w:p>
        </w:tc>
        <w:tc>
          <w:tcPr>
            <w:tcW w:w="0" w:type="auto"/>
          </w:tcPr>
          <w:p w14:paraId="60660AC7" w14:textId="1DBBFD3F" w:rsidR="004C38F6" w:rsidRPr="00F914BD" w:rsidRDefault="004C38F6" w:rsidP="00651602">
            <w:pPr>
              <w:widowControl/>
              <w:wordWrap/>
              <w:autoSpaceDE/>
              <w:autoSpaceDN/>
              <w:jc w:val="center"/>
              <w:rPr>
                <w:rFonts w:ascii="Arial" w:hAnsi="Arial" w:cs="Arial"/>
                <w:color w:val="000000" w:themeColor="text1"/>
                <w:szCs w:val="20"/>
              </w:rPr>
            </w:pPr>
            <w:r>
              <w:rPr>
                <w:rFonts w:ascii="Arial" w:hAnsi="Arial" w:cs="Arial" w:hint="eastAsia"/>
                <w:color w:val="000000" w:themeColor="text1"/>
                <w:szCs w:val="20"/>
              </w:rPr>
              <w:t>4</w:t>
            </w:r>
          </w:p>
        </w:tc>
        <w:tc>
          <w:tcPr>
            <w:tcW w:w="0" w:type="auto"/>
          </w:tcPr>
          <w:p w14:paraId="45B854F3" w14:textId="6220DE46" w:rsidR="004C38F6" w:rsidRPr="00F914BD" w:rsidRDefault="004C38F6" w:rsidP="00651602">
            <w:pPr>
              <w:widowControl/>
              <w:wordWrap/>
              <w:autoSpaceDE/>
              <w:autoSpaceDN/>
              <w:jc w:val="center"/>
              <w:rPr>
                <w:rFonts w:ascii="Arial" w:hAnsi="Arial" w:cs="Arial"/>
                <w:color w:val="000000" w:themeColor="text1"/>
                <w:szCs w:val="20"/>
              </w:rPr>
            </w:pPr>
            <w:r>
              <w:rPr>
                <w:rFonts w:ascii="Arial" w:hAnsi="Arial" w:cs="Arial" w:hint="eastAsia"/>
                <w:color w:val="000000" w:themeColor="text1"/>
                <w:szCs w:val="20"/>
              </w:rPr>
              <w:t>-</w:t>
            </w:r>
          </w:p>
        </w:tc>
        <w:tc>
          <w:tcPr>
            <w:tcW w:w="0" w:type="auto"/>
          </w:tcPr>
          <w:p w14:paraId="4B9FD441" w14:textId="39FE44F4" w:rsidR="004C38F6" w:rsidRPr="00F914BD" w:rsidRDefault="004C38F6" w:rsidP="00651602">
            <w:pPr>
              <w:widowControl/>
              <w:wordWrap/>
              <w:autoSpaceDE/>
              <w:autoSpaceDN/>
              <w:jc w:val="center"/>
              <w:rPr>
                <w:rFonts w:ascii="Arial" w:hAnsi="Arial" w:cs="Arial"/>
                <w:color w:val="000000" w:themeColor="text1"/>
                <w:szCs w:val="20"/>
              </w:rPr>
            </w:pPr>
            <w:r>
              <w:rPr>
                <w:rFonts w:ascii="Arial" w:hAnsi="Arial" w:cs="Arial" w:hint="eastAsia"/>
                <w:color w:val="000000" w:themeColor="text1"/>
                <w:szCs w:val="20"/>
              </w:rPr>
              <w:t>1</w:t>
            </w:r>
          </w:p>
        </w:tc>
      </w:tr>
      <w:tr w:rsidR="004C38F6" w:rsidRPr="00F914BD" w14:paraId="6D985A8A" w14:textId="77777777" w:rsidTr="004C38F6">
        <w:tc>
          <w:tcPr>
            <w:tcW w:w="0" w:type="auto"/>
            <w:hideMark/>
          </w:tcPr>
          <w:p w14:paraId="59F7D4B7" w14:textId="77777777" w:rsidR="004C38F6" w:rsidRPr="00F914BD" w:rsidRDefault="004C38F6" w:rsidP="0065160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2</w:t>
            </w:r>
          </w:p>
        </w:tc>
        <w:tc>
          <w:tcPr>
            <w:tcW w:w="0" w:type="auto"/>
          </w:tcPr>
          <w:p w14:paraId="13A8550A" w14:textId="6C36AFE8" w:rsidR="004C38F6" w:rsidRPr="00F914BD" w:rsidRDefault="004C38F6" w:rsidP="004C38F6">
            <w:pPr>
              <w:widowControl/>
              <w:wordWrap/>
              <w:autoSpaceDE/>
              <w:autoSpaceDN/>
              <w:jc w:val="center"/>
              <w:rPr>
                <w:rFonts w:ascii="Arial" w:hAnsi="Arial" w:cs="Arial"/>
                <w:color w:val="000000" w:themeColor="text1"/>
                <w:szCs w:val="20"/>
              </w:rPr>
            </w:pPr>
            <w:r>
              <w:rPr>
                <w:rFonts w:ascii="Arial" w:hAnsi="Arial" w:cs="Arial"/>
                <w:color w:val="000000" w:themeColor="text1"/>
                <w:szCs w:val="20"/>
              </w:rPr>
              <w:t xml:space="preserve">Number of levels for </w:t>
            </w:r>
            <w:r w:rsidRPr="00F914BD">
              <w:rPr>
                <w:rFonts w:ascii="Arial" w:hAnsi="Arial" w:cs="Arial"/>
                <w:color w:val="000000" w:themeColor="text1"/>
                <w:szCs w:val="20"/>
              </w:rPr>
              <w:t>ensuring processing latency constraints</w:t>
            </w:r>
          </w:p>
        </w:tc>
        <w:tc>
          <w:tcPr>
            <w:tcW w:w="0" w:type="auto"/>
          </w:tcPr>
          <w:p w14:paraId="3BD30AF8" w14:textId="3899073B" w:rsidR="004C38F6" w:rsidRPr="004C38F6" w:rsidRDefault="004C38F6" w:rsidP="00651602">
            <w:pPr>
              <w:widowControl/>
              <w:wordWrap/>
              <w:autoSpaceDE/>
              <w:autoSpaceDN/>
              <w:jc w:val="center"/>
              <w:rPr>
                <w:rFonts w:ascii="Arial" w:hAnsi="Arial" w:cs="Arial"/>
                <w:color w:val="000000" w:themeColor="text1"/>
                <w:szCs w:val="20"/>
              </w:rPr>
            </w:pPr>
            <w:r>
              <w:rPr>
                <w:rFonts w:ascii="Arial" w:hAnsi="Arial" w:cs="Arial"/>
                <w:color w:val="000000" w:themeColor="text1"/>
                <w:szCs w:val="20"/>
              </w:rPr>
              <w:t>No. of levels</w:t>
            </w:r>
          </w:p>
        </w:tc>
        <w:tc>
          <w:tcPr>
            <w:tcW w:w="0" w:type="auto"/>
          </w:tcPr>
          <w:p w14:paraId="2A5897A0" w14:textId="4E6DE91A" w:rsidR="004C38F6" w:rsidRPr="00F914BD" w:rsidRDefault="004C38F6" w:rsidP="00651602">
            <w:pPr>
              <w:widowControl/>
              <w:wordWrap/>
              <w:autoSpaceDE/>
              <w:autoSpaceDN/>
              <w:jc w:val="center"/>
              <w:rPr>
                <w:rFonts w:ascii="Arial" w:hAnsi="Arial" w:cs="Arial"/>
                <w:color w:val="000000" w:themeColor="text1"/>
                <w:szCs w:val="20"/>
              </w:rPr>
            </w:pPr>
            <w:r>
              <w:rPr>
                <w:rFonts w:ascii="Arial" w:hAnsi="Arial" w:cs="Arial" w:hint="eastAsia"/>
                <w:color w:val="000000" w:themeColor="text1"/>
                <w:szCs w:val="20"/>
              </w:rPr>
              <w:t>2</w:t>
            </w:r>
          </w:p>
        </w:tc>
        <w:tc>
          <w:tcPr>
            <w:tcW w:w="0" w:type="auto"/>
          </w:tcPr>
          <w:p w14:paraId="23BD8C33" w14:textId="41A7169D" w:rsidR="004C38F6" w:rsidRPr="00F914BD" w:rsidRDefault="004C38F6" w:rsidP="00651602">
            <w:pPr>
              <w:widowControl/>
              <w:wordWrap/>
              <w:autoSpaceDE/>
              <w:autoSpaceDN/>
              <w:jc w:val="center"/>
              <w:rPr>
                <w:rFonts w:ascii="Arial" w:hAnsi="Arial" w:cs="Arial"/>
                <w:color w:val="000000" w:themeColor="text1"/>
                <w:szCs w:val="20"/>
              </w:rPr>
            </w:pPr>
            <w:r>
              <w:rPr>
                <w:rFonts w:ascii="Arial" w:hAnsi="Arial" w:cs="Arial" w:hint="eastAsia"/>
                <w:color w:val="000000" w:themeColor="text1"/>
                <w:szCs w:val="20"/>
              </w:rPr>
              <w:t>-</w:t>
            </w:r>
          </w:p>
        </w:tc>
        <w:tc>
          <w:tcPr>
            <w:tcW w:w="0" w:type="auto"/>
          </w:tcPr>
          <w:p w14:paraId="39B84769" w14:textId="53FF22EA" w:rsidR="004C38F6" w:rsidRPr="00F914BD" w:rsidRDefault="004C38F6" w:rsidP="00651602">
            <w:pPr>
              <w:widowControl/>
              <w:wordWrap/>
              <w:autoSpaceDE/>
              <w:autoSpaceDN/>
              <w:jc w:val="center"/>
              <w:rPr>
                <w:rFonts w:ascii="Arial" w:hAnsi="Arial" w:cs="Arial"/>
                <w:color w:val="000000" w:themeColor="text1"/>
                <w:szCs w:val="20"/>
              </w:rPr>
            </w:pPr>
            <w:r>
              <w:rPr>
                <w:rFonts w:ascii="Arial" w:hAnsi="Arial" w:cs="Arial" w:hint="eastAsia"/>
                <w:color w:val="000000" w:themeColor="text1"/>
                <w:szCs w:val="20"/>
              </w:rPr>
              <w:t>2</w:t>
            </w:r>
            <w:r>
              <w:rPr>
                <w:rFonts w:ascii="Arial" w:hAnsi="Arial" w:cs="Arial"/>
                <w:color w:val="000000" w:themeColor="text1"/>
                <w:szCs w:val="20"/>
              </w:rPr>
              <w:t xml:space="preserve"> </w:t>
            </w:r>
            <w:r w:rsidRPr="00F914BD">
              <w:rPr>
                <w:rFonts w:ascii="Arial" w:hAnsi="Arial" w:cs="Arial"/>
                <w:color w:val="000000" w:themeColor="text1"/>
                <w:szCs w:val="20"/>
              </w:rPr>
              <w:t xml:space="preserve">(USA, </w:t>
            </w:r>
            <w:r w:rsidRPr="004C38F6">
              <w:rPr>
                <w:rFonts w:ascii="Arial" w:hAnsi="Arial" w:cs="Arial"/>
                <w:color w:val="000000" w:themeColor="text1"/>
                <w:szCs w:val="20"/>
              </w:rPr>
              <w:t>Synopsys</w:t>
            </w:r>
            <w:r w:rsidRPr="00F914BD">
              <w:rPr>
                <w:rFonts w:ascii="Arial" w:hAnsi="Arial" w:cs="Arial"/>
                <w:color w:val="000000" w:themeColor="text1"/>
                <w:szCs w:val="20"/>
              </w:rPr>
              <w:t>)</w:t>
            </w:r>
          </w:p>
        </w:tc>
      </w:tr>
      <w:tr w:rsidR="004C38F6" w:rsidRPr="00F914BD" w14:paraId="0019CEB2" w14:textId="77777777" w:rsidTr="004C38F6">
        <w:tc>
          <w:tcPr>
            <w:tcW w:w="0" w:type="auto"/>
            <w:hideMark/>
          </w:tcPr>
          <w:p w14:paraId="08D64058" w14:textId="77777777" w:rsidR="004C38F6" w:rsidRPr="00F914BD" w:rsidRDefault="004C38F6" w:rsidP="0065160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3</w:t>
            </w:r>
          </w:p>
        </w:tc>
        <w:tc>
          <w:tcPr>
            <w:tcW w:w="0" w:type="auto"/>
          </w:tcPr>
          <w:p w14:paraId="1E6F2C23" w14:textId="07FEC0CB" w:rsidR="004C38F6" w:rsidRPr="00F914BD" w:rsidRDefault="004A111F" w:rsidP="004C38F6">
            <w:pPr>
              <w:widowControl/>
              <w:wordWrap/>
              <w:autoSpaceDE/>
              <w:autoSpaceDN/>
              <w:jc w:val="center"/>
              <w:rPr>
                <w:rFonts w:ascii="Arial" w:hAnsi="Arial" w:cs="Arial"/>
                <w:color w:val="000000" w:themeColor="text1"/>
                <w:szCs w:val="20"/>
              </w:rPr>
            </w:pPr>
            <w:r>
              <w:rPr>
                <w:rFonts w:ascii="Arial" w:hAnsi="Arial" w:cs="Arial"/>
                <w:color w:val="000000" w:themeColor="text1"/>
                <w:szCs w:val="20"/>
              </w:rPr>
              <w:t xml:space="preserve">Average </w:t>
            </w:r>
            <w:r w:rsidR="004C38F6">
              <w:rPr>
                <w:rFonts w:ascii="Arial" w:hAnsi="Arial" w:cs="Arial" w:hint="eastAsia"/>
                <w:color w:val="000000" w:themeColor="text1"/>
                <w:szCs w:val="20"/>
              </w:rPr>
              <w:t xml:space="preserve">AI Accelerator </w:t>
            </w:r>
            <w:r w:rsidR="004C38F6">
              <w:rPr>
                <w:rFonts w:ascii="Arial" w:hAnsi="Arial" w:cs="Arial"/>
                <w:color w:val="000000" w:themeColor="text1"/>
                <w:szCs w:val="20"/>
              </w:rPr>
              <w:t>u</w:t>
            </w:r>
            <w:r w:rsidR="004C38F6">
              <w:rPr>
                <w:rFonts w:ascii="Arial" w:hAnsi="Arial" w:cs="Arial" w:hint="eastAsia"/>
                <w:color w:val="000000" w:themeColor="text1"/>
                <w:szCs w:val="20"/>
              </w:rPr>
              <w:t>tiliza</w:t>
            </w:r>
            <w:r w:rsidR="004C38F6">
              <w:rPr>
                <w:rFonts w:ascii="Arial" w:hAnsi="Arial" w:cs="Arial"/>
                <w:color w:val="000000" w:themeColor="text1"/>
                <w:szCs w:val="20"/>
              </w:rPr>
              <w:t>tion rate</w:t>
            </w:r>
          </w:p>
        </w:tc>
        <w:tc>
          <w:tcPr>
            <w:tcW w:w="0" w:type="auto"/>
          </w:tcPr>
          <w:p w14:paraId="29FD0F16" w14:textId="727E5B06" w:rsidR="004C38F6" w:rsidRPr="00F914BD" w:rsidRDefault="004C38F6" w:rsidP="00651602">
            <w:pPr>
              <w:widowControl/>
              <w:wordWrap/>
              <w:autoSpaceDE/>
              <w:autoSpaceDN/>
              <w:jc w:val="center"/>
              <w:rPr>
                <w:rFonts w:ascii="Arial" w:hAnsi="Arial" w:cs="Arial"/>
                <w:color w:val="000000" w:themeColor="text1"/>
                <w:szCs w:val="20"/>
              </w:rPr>
            </w:pPr>
            <w:r>
              <w:rPr>
                <w:rFonts w:ascii="Arial" w:hAnsi="Arial" w:cs="Arial" w:hint="eastAsia"/>
                <w:color w:val="000000" w:themeColor="text1"/>
                <w:szCs w:val="20"/>
              </w:rPr>
              <w:t>%</w:t>
            </w:r>
          </w:p>
        </w:tc>
        <w:tc>
          <w:tcPr>
            <w:tcW w:w="0" w:type="auto"/>
          </w:tcPr>
          <w:p w14:paraId="6C3886B2" w14:textId="1C4F79AA" w:rsidR="004C38F6" w:rsidRPr="00F914BD" w:rsidRDefault="004C38F6" w:rsidP="00651602">
            <w:pPr>
              <w:widowControl/>
              <w:wordWrap/>
              <w:autoSpaceDE/>
              <w:autoSpaceDN/>
              <w:jc w:val="center"/>
              <w:rPr>
                <w:rFonts w:ascii="Arial" w:hAnsi="Arial" w:cs="Arial"/>
                <w:color w:val="000000" w:themeColor="text1"/>
                <w:szCs w:val="20"/>
              </w:rPr>
            </w:pPr>
            <w:r>
              <w:rPr>
                <w:rFonts w:ascii="Arial" w:hAnsi="Arial" w:cs="Arial" w:hint="eastAsia"/>
                <w:color w:val="000000" w:themeColor="text1"/>
                <w:szCs w:val="20"/>
              </w:rPr>
              <w:t>50</w:t>
            </w:r>
          </w:p>
        </w:tc>
        <w:tc>
          <w:tcPr>
            <w:tcW w:w="0" w:type="auto"/>
          </w:tcPr>
          <w:p w14:paraId="4F945459" w14:textId="34DB7D54" w:rsidR="004C38F6" w:rsidRPr="00F914BD" w:rsidRDefault="004C38F6" w:rsidP="00651602">
            <w:pPr>
              <w:widowControl/>
              <w:wordWrap/>
              <w:autoSpaceDE/>
              <w:autoSpaceDN/>
              <w:jc w:val="center"/>
              <w:rPr>
                <w:rFonts w:ascii="Arial" w:hAnsi="Arial" w:cs="Arial"/>
                <w:color w:val="000000" w:themeColor="text1"/>
                <w:szCs w:val="20"/>
              </w:rPr>
            </w:pPr>
            <w:r>
              <w:rPr>
                <w:rFonts w:ascii="Arial" w:hAnsi="Arial" w:cs="Arial" w:hint="eastAsia"/>
                <w:color w:val="000000" w:themeColor="text1"/>
                <w:szCs w:val="20"/>
              </w:rPr>
              <w:t>-</w:t>
            </w:r>
          </w:p>
        </w:tc>
        <w:tc>
          <w:tcPr>
            <w:tcW w:w="0" w:type="auto"/>
          </w:tcPr>
          <w:p w14:paraId="0874B393" w14:textId="3BA04FC2" w:rsidR="004C38F6" w:rsidRPr="00F914BD" w:rsidRDefault="004C38F6" w:rsidP="00651602">
            <w:pPr>
              <w:widowControl/>
              <w:wordWrap/>
              <w:autoSpaceDE/>
              <w:autoSpaceDN/>
              <w:jc w:val="center"/>
              <w:rPr>
                <w:rFonts w:ascii="Arial" w:hAnsi="Arial" w:cs="Arial"/>
                <w:color w:val="000000" w:themeColor="text1"/>
                <w:szCs w:val="20"/>
              </w:rPr>
            </w:pPr>
            <w:r>
              <w:rPr>
                <w:rFonts w:ascii="Arial" w:hAnsi="Arial" w:cs="Arial" w:hint="eastAsia"/>
                <w:color w:val="000000" w:themeColor="text1"/>
                <w:szCs w:val="20"/>
              </w:rPr>
              <w:t>40</w:t>
            </w:r>
            <w:r>
              <w:rPr>
                <w:rFonts w:ascii="Arial" w:hAnsi="Arial" w:cs="Arial"/>
                <w:color w:val="000000" w:themeColor="text1"/>
                <w:szCs w:val="20"/>
              </w:rPr>
              <w:t xml:space="preserve"> </w:t>
            </w:r>
            <w:r w:rsidRPr="00F914BD">
              <w:rPr>
                <w:rFonts w:ascii="Arial" w:hAnsi="Arial" w:cs="Arial"/>
                <w:color w:val="000000" w:themeColor="text1"/>
                <w:szCs w:val="20"/>
              </w:rPr>
              <w:t xml:space="preserve">(USA, </w:t>
            </w:r>
            <w:proofErr w:type="spellStart"/>
            <w:r w:rsidRPr="00F914BD">
              <w:rPr>
                <w:rFonts w:ascii="Arial" w:hAnsi="Arial" w:cs="Arial"/>
                <w:color w:val="000000" w:themeColor="text1"/>
                <w:szCs w:val="20"/>
              </w:rPr>
              <w:t>Nvidia</w:t>
            </w:r>
            <w:proofErr w:type="spellEnd"/>
            <w:r w:rsidRPr="00F914BD">
              <w:rPr>
                <w:rFonts w:ascii="Arial" w:hAnsi="Arial" w:cs="Arial"/>
                <w:color w:val="000000" w:themeColor="text1"/>
                <w:szCs w:val="20"/>
              </w:rPr>
              <w:t>)</w:t>
            </w:r>
          </w:p>
        </w:tc>
      </w:tr>
      <w:tr w:rsidR="004C38F6" w:rsidRPr="00F914BD" w14:paraId="32E749E8" w14:textId="77777777" w:rsidTr="004C38F6">
        <w:tc>
          <w:tcPr>
            <w:tcW w:w="0" w:type="auto"/>
            <w:hideMark/>
          </w:tcPr>
          <w:p w14:paraId="791B304B" w14:textId="77777777" w:rsidR="004C38F6" w:rsidRPr="00F914BD" w:rsidRDefault="004C38F6" w:rsidP="00651602">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4</w:t>
            </w:r>
          </w:p>
        </w:tc>
        <w:tc>
          <w:tcPr>
            <w:tcW w:w="0" w:type="auto"/>
          </w:tcPr>
          <w:p w14:paraId="23189ED7" w14:textId="0352CECD" w:rsidR="004C38F6" w:rsidRPr="00F914BD" w:rsidRDefault="004C38F6" w:rsidP="00651602">
            <w:pPr>
              <w:widowControl/>
              <w:wordWrap/>
              <w:autoSpaceDE/>
              <w:autoSpaceDN/>
              <w:jc w:val="center"/>
              <w:rPr>
                <w:rFonts w:ascii="Arial" w:hAnsi="Arial" w:cs="Arial"/>
                <w:color w:val="000000" w:themeColor="text1"/>
                <w:szCs w:val="20"/>
              </w:rPr>
            </w:pPr>
            <w:r>
              <w:rPr>
                <w:rFonts w:ascii="Arial" w:hAnsi="Arial" w:cs="Arial"/>
                <w:color w:val="000000" w:themeColor="text1"/>
                <w:szCs w:val="20"/>
              </w:rPr>
              <w:t>ASPICE</w:t>
            </w:r>
          </w:p>
        </w:tc>
        <w:tc>
          <w:tcPr>
            <w:tcW w:w="0" w:type="auto"/>
          </w:tcPr>
          <w:p w14:paraId="02926D75" w14:textId="3198D3DB" w:rsidR="004C38F6" w:rsidRPr="00F914BD" w:rsidRDefault="004C38F6" w:rsidP="00651602">
            <w:pPr>
              <w:widowControl/>
              <w:wordWrap/>
              <w:autoSpaceDE/>
              <w:autoSpaceDN/>
              <w:jc w:val="center"/>
              <w:rPr>
                <w:rFonts w:ascii="Arial" w:hAnsi="Arial" w:cs="Arial"/>
                <w:color w:val="000000" w:themeColor="text1"/>
                <w:szCs w:val="20"/>
              </w:rPr>
            </w:pPr>
            <w:r>
              <w:rPr>
                <w:rFonts w:ascii="Arial" w:hAnsi="Arial" w:cs="Arial" w:hint="eastAsia"/>
                <w:color w:val="000000" w:themeColor="text1"/>
                <w:szCs w:val="20"/>
              </w:rPr>
              <w:t>Level</w:t>
            </w:r>
          </w:p>
        </w:tc>
        <w:tc>
          <w:tcPr>
            <w:tcW w:w="0" w:type="auto"/>
          </w:tcPr>
          <w:p w14:paraId="467DE2B1" w14:textId="6A2A32AF" w:rsidR="004C38F6" w:rsidRPr="00F914BD" w:rsidRDefault="004C38F6" w:rsidP="00651602">
            <w:pPr>
              <w:widowControl/>
              <w:wordWrap/>
              <w:autoSpaceDE/>
              <w:autoSpaceDN/>
              <w:jc w:val="center"/>
              <w:rPr>
                <w:rFonts w:ascii="Arial" w:hAnsi="Arial" w:cs="Arial"/>
                <w:color w:val="000000" w:themeColor="text1"/>
                <w:szCs w:val="20"/>
              </w:rPr>
            </w:pPr>
            <w:r>
              <w:rPr>
                <w:rFonts w:ascii="Arial" w:hAnsi="Arial" w:cs="Arial" w:hint="eastAsia"/>
                <w:color w:val="000000" w:themeColor="text1"/>
                <w:szCs w:val="20"/>
              </w:rPr>
              <w:t>2</w:t>
            </w:r>
          </w:p>
        </w:tc>
        <w:tc>
          <w:tcPr>
            <w:tcW w:w="0" w:type="auto"/>
          </w:tcPr>
          <w:p w14:paraId="666E7B30" w14:textId="567FC591" w:rsidR="004C38F6" w:rsidRPr="00F914BD" w:rsidRDefault="004C38F6" w:rsidP="00651602">
            <w:pPr>
              <w:widowControl/>
              <w:wordWrap/>
              <w:autoSpaceDE/>
              <w:autoSpaceDN/>
              <w:jc w:val="center"/>
              <w:rPr>
                <w:rFonts w:ascii="Arial" w:hAnsi="Arial" w:cs="Arial"/>
                <w:color w:val="000000" w:themeColor="text1"/>
                <w:szCs w:val="20"/>
              </w:rPr>
            </w:pPr>
            <w:r>
              <w:rPr>
                <w:rFonts w:ascii="Arial" w:hAnsi="Arial" w:cs="Arial" w:hint="eastAsia"/>
                <w:color w:val="000000" w:themeColor="text1"/>
                <w:szCs w:val="20"/>
              </w:rPr>
              <w:t>1</w:t>
            </w:r>
          </w:p>
        </w:tc>
        <w:tc>
          <w:tcPr>
            <w:tcW w:w="0" w:type="auto"/>
          </w:tcPr>
          <w:p w14:paraId="3778DDF1" w14:textId="6CC4CD85" w:rsidR="004C38F6" w:rsidRPr="00F914BD" w:rsidRDefault="004C38F6" w:rsidP="00651602">
            <w:pPr>
              <w:widowControl/>
              <w:wordWrap/>
              <w:autoSpaceDE/>
              <w:autoSpaceDN/>
              <w:jc w:val="center"/>
              <w:rPr>
                <w:rFonts w:ascii="Arial" w:hAnsi="Arial" w:cs="Arial"/>
                <w:color w:val="000000" w:themeColor="text1"/>
                <w:szCs w:val="20"/>
              </w:rPr>
            </w:pPr>
            <w:r>
              <w:rPr>
                <w:rFonts w:ascii="Arial" w:hAnsi="Arial" w:cs="Arial" w:hint="eastAsia"/>
                <w:color w:val="000000" w:themeColor="text1"/>
                <w:szCs w:val="20"/>
              </w:rPr>
              <w:t>2</w:t>
            </w:r>
          </w:p>
        </w:tc>
      </w:tr>
    </w:tbl>
    <w:p w14:paraId="791C7FAC" w14:textId="77777777" w:rsidR="004D3208" w:rsidRPr="00F914BD" w:rsidRDefault="004D3208" w:rsidP="004D3208">
      <w:pPr>
        <w:wordWrap/>
        <w:adjustRightInd w:val="0"/>
        <w:spacing w:after="0" w:line="240" w:lineRule="auto"/>
        <w:jc w:val="left"/>
        <w:rPr>
          <w:rFonts w:ascii="Arial-BoldMT" w:hAnsi="Arial-BoldMT" w:cs="Arial-BoldMT"/>
          <w:b/>
          <w:bCs/>
          <w:color w:val="000000"/>
          <w:kern w:val="0"/>
          <w:szCs w:val="15"/>
        </w:rPr>
      </w:pPr>
    </w:p>
    <w:p w14:paraId="555AD1C9" w14:textId="77777777" w:rsidR="004D3208" w:rsidRPr="00F914BD" w:rsidRDefault="004D3208" w:rsidP="004D3208">
      <w:pPr>
        <w:wordWrap/>
        <w:adjustRightInd w:val="0"/>
        <w:spacing w:after="0" w:line="360" w:lineRule="auto"/>
        <w:jc w:val="left"/>
        <w:rPr>
          <w:rFonts w:ascii="Arial-BoldMT" w:hAnsi="Arial-BoldMT" w:cs="Arial-BoldMT"/>
          <w:b/>
          <w:bCs/>
          <w:color w:val="000000"/>
          <w:kern w:val="0"/>
          <w:sz w:val="22"/>
          <w:szCs w:val="15"/>
        </w:rPr>
      </w:pPr>
      <w:r w:rsidRPr="00F914BD">
        <w:rPr>
          <w:rFonts w:ascii="Arial-BoldMT" w:hAnsi="Arial-BoldMT" w:cs="Arial-BoldMT"/>
          <w:b/>
          <w:bCs/>
          <w:color w:val="000000"/>
          <w:kern w:val="0"/>
          <w:sz w:val="22"/>
          <w:szCs w:val="15"/>
        </w:rPr>
        <w:t>Details of development:</w:t>
      </w:r>
    </w:p>
    <w:p w14:paraId="182EDFDE" w14:textId="77777777" w:rsidR="004D3208" w:rsidRPr="00F914BD" w:rsidRDefault="004D3208" w:rsidP="004D3208">
      <w:pPr>
        <w:wordWrap/>
        <w:adjustRightInd w:val="0"/>
        <w:spacing w:after="0" w:line="240" w:lineRule="auto"/>
        <w:jc w:val="left"/>
        <w:rPr>
          <w:rFonts w:ascii="Arial-BoldMT" w:hAnsi="Arial-BoldMT" w:cs="Arial-BoldMT"/>
          <w:b/>
          <w:bCs/>
          <w:color w:val="000000"/>
          <w:kern w:val="0"/>
          <w:sz w:val="22"/>
          <w:szCs w:val="15"/>
        </w:rPr>
      </w:pPr>
    </w:p>
    <w:p w14:paraId="594F04F0" w14:textId="65395CCB" w:rsidR="004D3208" w:rsidRPr="00F914BD" w:rsidRDefault="00B03685" w:rsidP="00B03685">
      <w:pPr>
        <w:pStyle w:val="a3"/>
        <w:numPr>
          <w:ilvl w:val="0"/>
          <w:numId w:val="33"/>
        </w:numPr>
        <w:spacing w:line="276" w:lineRule="auto"/>
        <w:jc w:val="left"/>
        <w:rPr>
          <w:rFonts w:ascii="Arial" w:hAnsi="Arial" w:cs="Arial"/>
          <w:strike w:val="0"/>
          <w:szCs w:val="20"/>
        </w:rPr>
      </w:pPr>
      <w:r w:rsidRPr="00F914BD">
        <w:rPr>
          <w:rFonts w:ascii="Arial" w:hAnsi="Arial" w:cs="Arial"/>
          <w:strike w:val="0"/>
          <w:szCs w:val="20"/>
        </w:rPr>
        <w:t>Development of a Dedicated Software Stack for AI Accelerator Semiconductors</w:t>
      </w:r>
    </w:p>
    <w:p w14:paraId="477D5B5B" w14:textId="7DB7DE75" w:rsidR="004D3208" w:rsidRPr="00F914BD" w:rsidRDefault="00B03685" w:rsidP="004D3208">
      <w:pPr>
        <w:pStyle w:val="a4"/>
        <w:numPr>
          <w:ilvl w:val="0"/>
          <w:numId w:val="24"/>
        </w:numPr>
        <w:wordWrap/>
        <w:adjustRightInd w:val="0"/>
        <w:spacing w:after="0" w:line="276" w:lineRule="auto"/>
        <w:ind w:leftChars="0"/>
        <w:jc w:val="left"/>
        <w:rPr>
          <w:rFonts w:ascii="Arial" w:hAnsi="Arial" w:cs="Arial"/>
          <w:color w:val="000000" w:themeColor="text1"/>
          <w:szCs w:val="20"/>
        </w:rPr>
      </w:pPr>
      <w:r w:rsidRPr="00F914BD">
        <w:rPr>
          <w:rFonts w:ascii="Arial" w:hAnsi="Arial" w:cs="Arial"/>
          <w:color w:val="000000" w:themeColor="text1"/>
          <w:szCs w:val="20"/>
        </w:rPr>
        <w:t>Develop an AI accelerator compiler that supports simultaneous execution of multiple AI algorithms and software necessary for implementing and optimizing the functionality and performance of the AI accelerator developed in Subproject 1.</w:t>
      </w:r>
    </w:p>
    <w:p w14:paraId="2F2688AD" w14:textId="7F207C8B" w:rsidR="004D3208" w:rsidRPr="00F914BD" w:rsidRDefault="00B03685" w:rsidP="00B03685">
      <w:pPr>
        <w:pStyle w:val="a4"/>
        <w:wordWrap/>
        <w:adjustRightInd w:val="0"/>
        <w:spacing w:after="0" w:line="276" w:lineRule="auto"/>
        <w:ind w:leftChars="0"/>
        <w:jc w:val="left"/>
        <w:rPr>
          <w:rFonts w:ascii="Arial" w:hAnsi="Arial" w:cs="Arial"/>
          <w:color w:val="000000" w:themeColor="text1"/>
          <w:sz w:val="18"/>
          <w:szCs w:val="18"/>
        </w:rPr>
      </w:pPr>
      <w:r w:rsidRPr="00F914BD">
        <w:rPr>
          <w:rFonts w:ascii="Arial" w:hAnsi="Arial" w:cs="Arial" w:hint="eastAsia"/>
          <w:color w:val="000000" w:themeColor="text1"/>
          <w:sz w:val="18"/>
          <w:szCs w:val="18"/>
        </w:rPr>
        <w:t xml:space="preserve">* </w:t>
      </w:r>
      <w:r w:rsidRPr="00F914BD">
        <w:rPr>
          <w:rFonts w:ascii="Arial" w:hAnsi="Arial" w:cs="Arial"/>
          <w:color w:val="000000" w:themeColor="text1"/>
          <w:sz w:val="18"/>
          <w:szCs w:val="18"/>
        </w:rPr>
        <w:t>Ensuring computational latency for multiple algorithms, optimizing utilization (scheduling and parallelization), and enhancing fault response logic.</w:t>
      </w:r>
    </w:p>
    <w:p w14:paraId="67FA2E85" w14:textId="489E2118" w:rsidR="004D3208" w:rsidRPr="00F914BD" w:rsidRDefault="00B03685" w:rsidP="00B03685">
      <w:pPr>
        <w:pStyle w:val="a3"/>
        <w:numPr>
          <w:ilvl w:val="0"/>
          <w:numId w:val="33"/>
        </w:numPr>
        <w:spacing w:line="276" w:lineRule="auto"/>
        <w:jc w:val="left"/>
        <w:rPr>
          <w:rFonts w:ascii="Arial" w:hAnsi="Arial" w:cs="Arial"/>
          <w:strike w:val="0"/>
          <w:szCs w:val="20"/>
        </w:rPr>
      </w:pPr>
      <w:r w:rsidRPr="00F914BD">
        <w:rPr>
          <w:rFonts w:ascii="Arial" w:hAnsi="Arial" w:cs="Arial"/>
          <w:strike w:val="0"/>
          <w:szCs w:val="20"/>
        </w:rPr>
        <w:t>Development of a Software Stack for AP</w:t>
      </w:r>
    </w:p>
    <w:p w14:paraId="117AD396" w14:textId="7CB377AD" w:rsidR="004D3208" w:rsidRPr="00F914BD" w:rsidRDefault="00B03685" w:rsidP="00B03685">
      <w:pPr>
        <w:pStyle w:val="a4"/>
        <w:numPr>
          <w:ilvl w:val="0"/>
          <w:numId w:val="24"/>
        </w:numPr>
        <w:wordWrap/>
        <w:adjustRightInd w:val="0"/>
        <w:spacing w:after="0" w:line="276" w:lineRule="auto"/>
        <w:ind w:leftChars="0"/>
        <w:jc w:val="left"/>
        <w:rPr>
          <w:rFonts w:ascii="Arial" w:hAnsi="Arial" w:cs="Arial"/>
          <w:color w:val="000000" w:themeColor="text1"/>
          <w:szCs w:val="20"/>
        </w:rPr>
      </w:pPr>
      <w:r w:rsidRPr="00F914BD">
        <w:rPr>
          <w:rFonts w:ascii="Arial" w:hAnsi="Arial" w:cs="Arial"/>
          <w:color w:val="000000" w:themeColor="text1"/>
          <w:szCs w:val="20"/>
        </w:rPr>
        <w:t>Ensure compatibility of device drivers and additional libraries for CPU, accelerators, and interface components.</w:t>
      </w:r>
    </w:p>
    <w:p w14:paraId="3013D425" w14:textId="25D600B0" w:rsidR="004D3208" w:rsidRPr="00F914BD" w:rsidRDefault="00B03685" w:rsidP="00B03685">
      <w:pPr>
        <w:pStyle w:val="a3"/>
        <w:numPr>
          <w:ilvl w:val="0"/>
          <w:numId w:val="33"/>
        </w:numPr>
        <w:spacing w:line="276" w:lineRule="auto"/>
        <w:jc w:val="left"/>
        <w:rPr>
          <w:rFonts w:ascii="Arial" w:hAnsi="Arial" w:cs="Arial"/>
          <w:strike w:val="0"/>
          <w:szCs w:val="20"/>
        </w:rPr>
      </w:pPr>
      <w:r w:rsidRPr="00F914BD">
        <w:rPr>
          <w:rFonts w:ascii="Arial" w:hAnsi="Arial" w:cs="Arial"/>
          <w:strike w:val="0"/>
          <w:szCs w:val="20"/>
        </w:rPr>
        <w:t>Development of a Software Framework to Handle Multiple AI Algorithms Simultaneously and Ensure Processing Time Constraints</w:t>
      </w:r>
    </w:p>
    <w:p w14:paraId="77B067E4" w14:textId="166D9339" w:rsidR="00B03685" w:rsidRPr="00F914BD" w:rsidRDefault="00B03685" w:rsidP="00B03685">
      <w:pPr>
        <w:pStyle w:val="a4"/>
        <w:numPr>
          <w:ilvl w:val="0"/>
          <w:numId w:val="24"/>
        </w:numPr>
        <w:wordWrap/>
        <w:adjustRightInd w:val="0"/>
        <w:spacing w:after="0" w:line="276" w:lineRule="auto"/>
        <w:ind w:leftChars="0"/>
        <w:jc w:val="left"/>
        <w:rPr>
          <w:rFonts w:ascii="Arial" w:hAnsi="Arial" w:cs="Arial"/>
          <w:color w:val="000000" w:themeColor="text1"/>
          <w:szCs w:val="20"/>
        </w:rPr>
      </w:pPr>
      <w:r w:rsidRPr="00F914BD">
        <w:rPr>
          <w:rFonts w:ascii="Arial" w:hAnsi="Arial" w:cs="Arial"/>
          <w:color w:val="000000" w:themeColor="text1"/>
          <w:szCs w:val="20"/>
        </w:rPr>
        <w:t>Support parallel, partitioned, and prioritized execution of multiple AI algorithms to meet requirements</w:t>
      </w:r>
      <w:r w:rsidR="00304CF6">
        <w:rPr>
          <w:rFonts w:ascii="Arial" w:hAnsi="Arial" w:cs="Arial" w:hint="eastAsia"/>
          <w:color w:val="000000" w:themeColor="text1"/>
          <w:szCs w:val="20"/>
        </w:rPr>
        <w:t xml:space="preserve"> of vehicles</w:t>
      </w:r>
      <w:r w:rsidRPr="00F914BD">
        <w:rPr>
          <w:rFonts w:ascii="Arial" w:hAnsi="Arial" w:cs="Arial"/>
          <w:color w:val="000000" w:themeColor="text1"/>
          <w:szCs w:val="20"/>
        </w:rPr>
        <w:t>.</w:t>
      </w:r>
    </w:p>
    <w:p w14:paraId="4D65C4D6" w14:textId="458E9342" w:rsidR="00B03685" w:rsidRPr="00F914BD" w:rsidRDefault="00B03685" w:rsidP="00B03685">
      <w:pPr>
        <w:pStyle w:val="a4"/>
        <w:numPr>
          <w:ilvl w:val="0"/>
          <w:numId w:val="24"/>
        </w:numPr>
        <w:wordWrap/>
        <w:adjustRightInd w:val="0"/>
        <w:spacing w:after="0" w:line="276" w:lineRule="auto"/>
        <w:ind w:leftChars="0"/>
        <w:jc w:val="left"/>
        <w:rPr>
          <w:rFonts w:ascii="Arial" w:hAnsi="Arial" w:cs="Arial"/>
          <w:color w:val="000000" w:themeColor="text1"/>
          <w:szCs w:val="20"/>
        </w:rPr>
      </w:pPr>
      <w:r w:rsidRPr="00F914BD">
        <w:rPr>
          <w:rFonts w:ascii="Arial" w:hAnsi="Arial" w:cs="Arial"/>
          <w:color w:val="000000" w:themeColor="text1"/>
          <w:szCs w:val="20"/>
        </w:rPr>
        <w:t>Implement isolation techniques to eliminate interference between AI algorithms.</w:t>
      </w:r>
    </w:p>
    <w:p w14:paraId="6EF67A1F" w14:textId="367C58FF" w:rsidR="00B03685" w:rsidRPr="00F914BD" w:rsidRDefault="00B03685" w:rsidP="00B03685">
      <w:pPr>
        <w:pStyle w:val="a3"/>
        <w:numPr>
          <w:ilvl w:val="0"/>
          <w:numId w:val="33"/>
        </w:numPr>
        <w:spacing w:line="276" w:lineRule="auto"/>
        <w:jc w:val="left"/>
        <w:rPr>
          <w:rFonts w:ascii="Arial" w:hAnsi="Arial" w:cs="Arial"/>
          <w:strike w:val="0"/>
          <w:szCs w:val="20"/>
        </w:rPr>
      </w:pPr>
      <w:r w:rsidRPr="00F914BD">
        <w:rPr>
          <w:rFonts w:ascii="Arial" w:hAnsi="Arial" w:cs="Arial"/>
          <w:strike w:val="0"/>
          <w:szCs w:val="20"/>
        </w:rPr>
        <w:t>Development of a Secure and Safe Software Stack for AI Algorithm Execution on AP</w:t>
      </w:r>
    </w:p>
    <w:p w14:paraId="03BE6131" w14:textId="449A49F6" w:rsidR="004D3208" w:rsidRPr="00F914BD" w:rsidRDefault="00B03685" w:rsidP="004D3208">
      <w:pPr>
        <w:pStyle w:val="a4"/>
        <w:numPr>
          <w:ilvl w:val="0"/>
          <w:numId w:val="24"/>
        </w:numPr>
        <w:wordWrap/>
        <w:adjustRightInd w:val="0"/>
        <w:spacing w:after="0" w:line="276" w:lineRule="auto"/>
        <w:ind w:leftChars="0"/>
        <w:jc w:val="left"/>
        <w:rPr>
          <w:rFonts w:ascii="Arial" w:hAnsi="Arial" w:cs="Arial"/>
          <w:color w:val="000000" w:themeColor="text1"/>
          <w:szCs w:val="20"/>
        </w:rPr>
      </w:pPr>
      <w:r w:rsidRPr="00F914BD">
        <w:rPr>
          <w:rFonts w:ascii="Arial" w:hAnsi="Arial" w:cs="Arial"/>
          <w:color w:val="000000" w:themeColor="text1"/>
          <w:szCs w:val="20"/>
        </w:rPr>
        <w:t>Ensure fault tolerance and stability monitoring for AI algorithms and sensor signals (e.g., camera images).</w:t>
      </w:r>
    </w:p>
    <w:p w14:paraId="283AAE60" w14:textId="63ABD605" w:rsidR="00E55B67" w:rsidRPr="00F914BD" w:rsidRDefault="00E55B67">
      <w:pPr>
        <w:widowControl/>
        <w:wordWrap/>
        <w:autoSpaceDE/>
        <w:autoSpaceDN/>
        <w:rPr>
          <w:rFonts w:ascii="Arial" w:hAnsi="Arial" w:cs="Arial"/>
          <w:b/>
          <w:bCs/>
          <w:sz w:val="24"/>
          <w:szCs w:val="24"/>
        </w:rPr>
      </w:pPr>
      <w:r w:rsidRPr="00F914BD">
        <w:rPr>
          <w:rFonts w:ascii="Arial" w:hAnsi="Arial" w:cs="Arial"/>
          <w:b/>
          <w:bCs/>
          <w:sz w:val="24"/>
          <w:szCs w:val="24"/>
        </w:rPr>
        <w:br w:type="page"/>
      </w:r>
    </w:p>
    <w:p w14:paraId="38722E4D" w14:textId="069B90C3" w:rsidR="00B93BB1" w:rsidRPr="006A77FF" w:rsidRDefault="00031E4B" w:rsidP="00B93BB1">
      <w:pPr>
        <w:pStyle w:val="a3"/>
        <w:spacing w:line="360" w:lineRule="auto"/>
        <w:jc w:val="left"/>
        <w:rPr>
          <w:rFonts w:ascii="Arial" w:hAnsi="Arial" w:cs="Arial"/>
          <w:b/>
          <w:bCs/>
          <w:strike w:val="0"/>
          <w:color w:val="auto"/>
          <w:szCs w:val="20"/>
          <w:u w:val="single"/>
        </w:rPr>
      </w:pPr>
      <w:r w:rsidRPr="006A77FF">
        <w:rPr>
          <w:rFonts w:ascii="Arial" w:hAnsi="Arial" w:cs="Arial"/>
          <w:b/>
          <w:bCs/>
          <w:strike w:val="0"/>
          <w:color w:val="auto"/>
          <w:szCs w:val="20"/>
          <w:u w:val="single"/>
        </w:rPr>
        <w:lastRenderedPageBreak/>
        <w:t>Project Number: 2025-0</w:t>
      </w:r>
      <w:r>
        <w:rPr>
          <w:rFonts w:ascii="Arial" w:hAnsi="Arial" w:cs="Arial"/>
          <w:b/>
          <w:bCs/>
          <w:strike w:val="0"/>
          <w:color w:val="auto"/>
          <w:szCs w:val="20"/>
          <w:u w:val="single"/>
        </w:rPr>
        <w:t>2</w:t>
      </w:r>
      <w:r w:rsidRPr="006A77FF">
        <w:rPr>
          <w:rFonts w:ascii="Arial" w:hAnsi="Arial" w:cs="Arial"/>
          <w:b/>
          <w:bCs/>
          <w:strike w:val="0"/>
          <w:color w:val="auto"/>
          <w:szCs w:val="20"/>
          <w:u w:val="single"/>
        </w:rPr>
        <w:t>-Designated-Integrated-0</w:t>
      </w:r>
      <w:r>
        <w:rPr>
          <w:rFonts w:ascii="Arial" w:hAnsi="Arial" w:cs="Arial"/>
          <w:b/>
          <w:bCs/>
          <w:strike w:val="0"/>
          <w:color w:val="auto"/>
          <w:szCs w:val="20"/>
          <w:u w:val="single"/>
        </w:rPr>
        <w:t>2</w:t>
      </w:r>
      <w:r w:rsidR="006A77FF" w:rsidRPr="006A77FF">
        <w:rPr>
          <w:rFonts w:ascii="Arial" w:hAnsi="Arial" w:cs="Arial"/>
          <w:b/>
          <w:bCs/>
          <w:strike w:val="0"/>
          <w:color w:val="auto"/>
          <w:szCs w:val="20"/>
          <w:u w:val="single"/>
        </w:rPr>
        <w:t>-03</w:t>
      </w:r>
    </w:p>
    <w:p w14:paraId="30131D7E" w14:textId="45368C97" w:rsidR="00E55B67" w:rsidRPr="00895938" w:rsidRDefault="00B93BB1" w:rsidP="00E55B67">
      <w:pPr>
        <w:wordWrap/>
        <w:adjustRightInd w:val="0"/>
        <w:spacing w:after="0" w:line="276" w:lineRule="auto"/>
        <w:jc w:val="left"/>
        <w:rPr>
          <w:rFonts w:ascii="Arial" w:hAnsi="Arial" w:cs="Arial"/>
          <w:b/>
          <w:bCs/>
          <w:sz w:val="24"/>
          <w:szCs w:val="20"/>
        </w:rPr>
      </w:pPr>
      <w:r w:rsidRPr="00F914BD">
        <w:rPr>
          <w:rFonts w:ascii="Arial" w:hAnsi="Arial" w:cs="Arial"/>
          <w:b/>
          <w:bCs/>
          <w:sz w:val="24"/>
          <w:szCs w:val="24"/>
        </w:rPr>
        <w:t xml:space="preserve">International </w:t>
      </w:r>
      <w:r w:rsidRPr="00F914BD">
        <w:rPr>
          <w:rFonts w:ascii="Arial" w:hAnsi="Arial" w:cs="Arial" w:hint="eastAsia"/>
          <w:b/>
          <w:bCs/>
          <w:sz w:val="24"/>
          <w:szCs w:val="24"/>
        </w:rPr>
        <w:t>J</w:t>
      </w:r>
      <w:r w:rsidRPr="00F914BD">
        <w:rPr>
          <w:rFonts w:ascii="Arial" w:hAnsi="Arial" w:cs="Arial"/>
          <w:b/>
          <w:bCs/>
          <w:sz w:val="24"/>
          <w:szCs w:val="24"/>
        </w:rPr>
        <w:t>oint R&amp;D: Development of AI Accelerators and AP for SDVs</w:t>
      </w:r>
    </w:p>
    <w:p w14:paraId="685F3DA4" w14:textId="77777777" w:rsidR="00E55B67" w:rsidRPr="00F914BD" w:rsidRDefault="00E55B67" w:rsidP="00E55B67">
      <w:pPr>
        <w:wordWrap/>
        <w:adjustRightInd w:val="0"/>
        <w:spacing w:after="0" w:line="276" w:lineRule="auto"/>
        <w:jc w:val="left"/>
        <w:rPr>
          <w:rFonts w:ascii="Arial" w:hAnsi="Arial" w:cs="Arial"/>
          <w:b/>
          <w:bCs/>
          <w:sz w:val="24"/>
          <w:szCs w:val="20"/>
        </w:rPr>
      </w:pPr>
      <w:r w:rsidRPr="00F914BD">
        <w:rPr>
          <w:rFonts w:ascii="Arial" w:hAnsi="Arial" w:cs="Arial"/>
          <w:b/>
          <w:bCs/>
          <w:sz w:val="24"/>
          <w:szCs w:val="20"/>
        </w:rPr>
        <w:t xml:space="preserve">(Full) </w:t>
      </w:r>
      <w:r w:rsidRPr="00F914BD">
        <w:rPr>
          <w:rFonts w:ascii="Arial" w:hAnsi="Arial" w:cs="Arial"/>
          <w:b/>
          <w:bCs/>
          <w:sz w:val="24"/>
          <w:szCs w:val="24"/>
        </w:rPr>
        <w:t>Development of AI Accelerators and AP for SDVs</w:t>
      </w:r>
    </w:p>
    <w:p w14:paraId="28CCB8BC" w14:textId="392C9594" w:rsidR="00E55B67" w:rsidRPr="00F914BD" w:rsidRDefault="00E55B67" w:rsidP="00E55B67">
      <w:pPr>
        <w:wordWrap/>
        <w:adjustRightInd w:val="0"/>
        <w:spacing w:after="0" w:line="276" w:lineRule="auto"/>
        <w:jc w:val="left"/>
        <w:rPr>
          <w:rFonts w:ascii="Arial" w:hAnsi="Arial" w:cs="Arial"/>
          <w:b/>
          <w:bCs/>
          <w:sz w:val="24"/>
          <w:szCs w:val="20"/>
        </w:rPr>
      </w:pPr>
      <w:r w:rsidRPr="00F914BD">
        <w:rPr>
          <w:rFonts w:ascii="Arial" w:hAnsi="Arial" w:cs="Arial" w:hint="eastAsia"/>
          <w:szCs w:val="20"/>
        </w:rPr>
        <w:t xml:space="preserve">(Sub 3) </w:t>
      </w:r>
      <w:r w:rsidRPr="00F914BD">
        <w:rPr>
          <w:rFonts w:ascii="Arial" w:hAnsi="Arial" w:cs="Arial"/>
          <w:szCs w:val="20"/>
        </w:rPr>
        <w:t>Development and Validation of AI Accelerator-Based Controllers</w:t>
      </w:r>
    </w:p>
    <w:p w14:paraId="045217D0" w14:textId="52196D1A" w:rsidR="00E55B67" w:rsidRPr="00F914BD" w:rsidRDefault="00E55B67" w:rsidP="00E55B67">
      <w:pPr>
        <w:pStyle w:val="a3"/>
        <w:jc w:val="left"/>
        <w:rPr>
          <w:rFonts w:ascii="Verdana-Bold" w:hAnsi="Verdana-Bold" w:cs="Verdana-Bold"/>
          <w:b/>
          <w:bCs/>
          <w:strike w:val="0"/>
          <w:color w:val="977000"/>
          <w:kern w:val="0"/>
          <w:szCs w:val="20"/>
        </w:rPr>
      </w:pPr>
    </w:p>
    <w:p w14:paraId="5C68408E" w14:textId="77777777" w:rsidR="00E55B67" w:rsidRPr="00F914BD" w:rsidRDefault="00E55B67" w:rsidP="00E55B67">
      <w:pPr>
        <w:wordWrap/>
        <w:adjustRightInd w:val="0"/>
        <w:spacing w:after="0" w:line="240" w:lineRule="auto"/>
        <w:jc w:val="left"/>
        <w:rPr>
          <w:rFonts w:ascii="Arial-BoldMT" w:hAnsi="Arial-BoldMT" w:cs="Arial-BoldMT"/>
          <w:b/>
          <w:bCs/>
          <w:color w:val="000000"/>
          <w:kern w:val="0"/>
          <w:sz w:val="22"/>
          <w:szCs w:val="15"/>
        </w:rPr>
      </w:pPr>
      <w:r w:rsidRPr="00F914BD">
        <w:rPr>
          <w:rFonts w:ascii="Arial-BoldMT" w:hAnsi="Arial-BoldMT" w:cs="Arial-BoldMT"/>
          <w:b/>
          <w:bCs/>
          <w:color w:val="000000"/>
          <w:kern w:val="0"/>
          <w:sz w:val="22"/>
          <w:szCs w:val="15"/>
        </w:rPr>
        <w:t>1. Award Information</w:t>
      </w:r>
    </w:p>
    <w:p w14:paraId="2681780E" w14:textId="77777777" w:rsidR="00E55B67" w:rsidRPr="00F914BD" w:rsidRDefault="00E55B67" w:rsidP="00E55B67">
      <w:pPr>
        <w:wordWrap/>
        <w:adjustRightInd w:val="0"/>
        <w:spacing w:after="0" w:line="240" w:lineRule="auto"/>
        <w:jc w:val="left"/>
        <w:rPr>
          <w:rFonts w:ascii="Arial-BoldMT" w:hAnsi="Arial-BoldMT" w:cs="Arial-BoldMT"/>
          <w:b/>
          <w:bCs/>
          <w:color w:val="000000"/>
          <w:kern w:val="0"/>
          <w:sz w:val="22"/>
          <w:szCs w:val="15"/>
        </w:rPr>
      </w:pPr>
      <w:r w:rsidRPr="00F914BD">
        <w:rPr>
          <w:noProof/>
        </w:rPr>
        <mc:AlternateContent>
          <mc:Choice Requires="wps">
            <w:drawing>
              <wp:anchor distT="0" distB="0" distL="114300" distR="114300" simplePos="0" relativeHeight="251677696" behindDoc="0" locked="0" layoutInCell="1" allowOverlap="1" wp14:anchorId="17D45E3E" wp14:editId="49302BA4">
                <wp:simplePos x="0" y="0"/>
                <wp:positionH relativeFrom="column">
                  <wp:posOffset>0</wp:posOffset>
                </wp:positionH>
                <wp:positionV relativeFrom="paragraph">
                  <wp:posOffset>0</wp:posOffset>
                </wp:positionV>
                <wp:extent cx="5895975" cy="0"/>
                <wp:effectExtent l="0" t="0" r="28575" b="19050"/>
                <wp:wrapNone/>
                <wp:docPr id="214023992" name="직선 연결선 1"/>
                <wp:cNvGraphicFramePr/>
                <a:graphic xmlns:a="http://schemas.openxmlformats.org/drawingml/2006/main">
                  <a:graphicData uri="http://schemas.microsoft.com/office/word/2010/wordprocessingShape">
                    <wps:wsp>
                      <wps:cNvCnPr/>
                      <wps:spPr>
                        <a:xfrm flipV="1">
                          <a:off x="0" y="0"/>
                          <a:ext cx="5895975" cy="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F38A43F" id="직선 연결선 1"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0" to="464.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" strokecolor="black [3200]" strokeweight="1.5pt">
                <v:stroke joinstyle="miter"/>
              </v:line>
            </w:pict>
          </mc:Fallback>
        </mc:AlternateContent>
      </w:r>
    </w:p>
    <w:p w14:paraId="4FE77D36" w14:textId="77777777" w:rsidR="00E55B67" w:rsidRPr="00F914BD" w:rsidRDefault="00E55B67" w:rsidP="00E55B67">
      <w:pPr>
        <w:wordWrap/>
        <w:adjustRightInd w:val="0"/>
        <w:spacing w:after="0" w:line="240" w:lineRule="auto"/>
        <w:jc w:val="left"/>
        <w:rPr>
          <w:rFonts w:ascii="Arial-BoldMT" w:hAnsi="Arial-BoldMT" w:cs="Arial-BoldMT"/>
          <w:b/>
          <w:bCs/>
          <w:color w:val="000000"/>
          <w:kern w:val="0"/>
          <w:sz w:val="22"/>
          <w:szCs w:val="15"/>
        </w:rPr>
      </w:pPr>
      <w:r w:rsidRPr="00F914BD">
        <w:rPr>
          <w:rFonts w:ascii="Arial-BoldMT" w:hAnsi="Arial-BoldMT" w:cs="Arial-BoldMT"/>
          <w:b/>
          <w:bCs/>
          <w:color w:val="000000"/>
          <w:kern w:val="0"/>
          <w:sz w:val="22"/>
          <w:szCs w:val="15"/>
        </w:rPr>
        <w:t>Duration, Budget, and Implementation Structure</w:t>
      </w:r>
      <w:r w:rsidRPr="00F914BD">
        <w:rPr>
          <w:rFonts w:ascii="Arial-BoldMT" w:hAnsi="Arial-BoldMT" w:cs="Arial-BoldMT" w:hint="eastAsia"/>
          <w:b/>
          <w:bCs/>
          <w:color w:val="000000"/>
          <w:kern w:val="0"/>
          <w:sz w:val="22"/>
          <w:szCs w:val="15"/>
        </w:rPr>
        <w:t>:</w:t>
      </w:r>
    </w:p>
    <w:p w14:paraId="7EBB6F6F" w14:textId="77777777" w:rsidR="00E55B67" w:rsidRPr="00F914BD" w:rsidRDefault="00E55B67" w:rsidP="00E55B67">
      <w:pPr>
        <w:wordWrap/>
        <w:adjustRightInd w:val="0"/>
        <w:spacing w:after="0" w:line="240" w:lineRule="auto"/>
        <w:jc w:val="left"/>
        <w:rPr>
          <w:rFonts w:ascii="Arial-BoldMT" w:eastAsia="맑은 고딕" w:hAnsi="Arial-BoldMT" w:cs="Arial-BoldMT"/>
          <w:bCs/>
          <w:color w:val="000000"/>
          <w:kern w:val="0"/>
          <w:szCs w:val="15"/>
          <w14:ligatures w14:val="standardContextual"/>
        </w:rPr>
      </w:pPr>
    </w:p>
    <w:p w14:paraId="77AEE7F6" w14:textId="1F7A5F02" w:rsidR="00E55B67" w:rsidRPr="00F914BD" w:rsidRDefault="00E55B67" w:rsidP="00E55B67">
      <w:pPr>
        <w:pStyle w:val="a3"/>
        <w:numPr>
          <w:ilvl w:val="0"/>
          <w:numId w:val="18"/>
        </w:numPr>
        <w:wordWrap/>
        <w:adjustRightInd w:val="0"/>
        <w:spacing w:line="276" w:lineRule="auto"/>
        <w:jc w:val="left"/>
        <w:rPr>
          <w:rFonts w:ascii="Arial-BoldMT" w:hAnsi="Arial-BoldMT" w:cs="Arial-BoldMT"/>
          <w:bCs/>
          <w:strike w:val="0"/>
          <w:kern w:val="0"/>
          <w:szCs w:val="15"/>
        </w:rPr>
      </w:pPr>
      <w:r w:rsidRPr="00F914BD">
        <w:rPr>
          <w:rFonts w:ascii="Arial" w:eastAsiaTheme="minorEastAsia" w:hAnsi="Arial" w:cs="Arial"/>
          <w:bCs/>
          <w:strike w:val="0"/>
          <w:color w:val="auto"/>
          <w:szCs w:val="20"/>
          <w14:ligatures w14:val="none"/>
        </w:rPr>
        <w:t xml:space="preserve">Within </w:t>
      </w:r>
      <w:r w:rsidRPr="00F914BD">
        <w:rPr>
          <w:rFonts w:ascii="Arial" w:eastAsiaTheme="minorEastAsia" w:hAnsi="Arial" w:cs="Arial" w:hint="eastAsia"/>
          <w:bCs/>
          <w:strike w:val="0"/>
          <w:color w:val="auto"/>
          <w:szCs w:val="20"/>
          <w14:ligatures w14:val="none"/>
        </w:rPr>
        <w:t>4</w:t>
      </w:r>
      <w:r w:rsidR="00991364">
        <w:rPr>
          <w:rFonts w:ascii="Arial" w:eastAsiaTheme="minorEastAsia" w:hAnsi="Arial" w:cs="Arial"/>
          <w:bCs/>
          <w:strike w:val="0"/>
          <w:color w:val="auto"/>
          <w:szCs w:val="20"/>
          <w14:ligatures w14:val="none"/>
        </w:rPr>
        <w:t>2</w:t>
      </w:r>
      <w:r w:rsidRPr="00F914BD">
        <w:rPr>
          <w:rFonts w:ascii="Arial" w:eastAsiaTheme="minorEastAsia" w:hAnsi="Arial" w:cs="Arial"/>
          <w:bCs/>
          <w:strike w:val="0"/>
          <w:color w:val="auto"/>
          <w:szCs w:val="20"/>
          <w14:ligatures w14:val="none"/>
        </w:rPr>
        <w:t xml:space="preserve"> months </w:t>
      </w:r>
      <w:r w:rsidRPr="00F914BD">
        <w:rPr>
          <w:rFonts w:ascii="Arial" w:eastAsiaTheme="minorEastAsia" w:hAnsi="Arial" w:cs="Arial"/>
          <w:bCs/>
          <w:strike w:val="0"/>
          <w:color w:val="auto"/>
          <w:sz w:val="18"/>
          <w:szCs w:val="20"/>
          <w14:ligatures w14:val="none"/>
        </w:rPr>
        <w:t xml:space="preserve">(Development period of Year 1: </w:t>
      </w:r>
      <w:r w:rsidR="00991364">
        <w:rPr>
          <w:rFonts w:ascii="Arial" w:eastAsiaTheme="minorEastAsia" w:hAnsi="Arial" w:cs="Arial"/>
          <w:bCs/>
          <w:strike w:val="0"/>
          <w:color w:val="auto"/>
          <w:sz w:val="18"/>
          <w:szCs w:val="20"/>
          <w14:ligatures w14:val="none"/>
        </w:rPr>
        <w:t>6</w:t>
      </w:r>
      <w:r w:rsidRPr="00F914BD">
        <w:rPr>
          <w:rFonts w:ascii="Arial" w:eastAsiaTheme="minorEastAsia" w:hAnsi="Arial" w:cs="Arial"/>
          <w:bCs/>
          <w:strike w:val="0"/>
          <w:color w:val="auto"/>
          <w:sz w:val="18"/>
          <w:szCs w:val="20"/>
          <w14:ligatures w14:val="none"/>
        </w:rPr>
        <w:t xml:space="preserve"> months, Year 2 to </w:t>
      </w:r>
      <w:r w:rsidRPr="00F914BD">
        <w:rPr>
          <w:rFonts w:ascii="Arial" w:eastAsiaTheme="minorEastAsia" w:hAnsi="Arial" w:cs="Arial" w:hint="eastAsia"/>
          <w:bCs/>
          <w:strike w:val="0"/>
          <w:color w:val="auto"/>
          <w:sz w:val="18"/>
          <w:szCs w:val="20"/>
          <w14:ligatures w14:val="none"/>
        </w:rPr>
        <w:t>4</w:t>
      </w:r>
      <w:r w:rsidRPr="00F914BD">
        <w:rPr>
          <w:rFonts w:ascii="Arial" w:eastAsiaTheme="minorEastAsia" w:hAnsi="Arial" w:cs="Arial"/>
          <w:bCs/>
          <w:strike w:val="0"/>
          <w:color w:val="auto"/>
          <w:sz w:val="18"/>
          <w:szCs w:val="20"/>
          <w14:ligatures w14:val="none"/>
        </w:rPr>
        <w:t>: 12 months each)</w:t>
      </w:r>
    </w:p>
    <w:p w14:paraId="0C05C547" w14:textId="7BA65C63" w:rsidR="00E55B67" w:rsidRPr="00F914BD" w:rsidRDefault="00E55B67" w:rsidP="00E55B67">
      <w:pPr>
        <w:pStyle w:val="a3"/>
        <w:numPr>
          <w:ilvl w:val="0"/>
          <w:numId w:val="18"/>
        </w:numPr>
        <w:wordWrap/>
        <w:adjustRightInd w:val="0"/>
        <w:spacing w:line="276" w:lineRule="auto"/>
        <w:jc w:val="left"/>
        <w:rPr>
          <w:rFonts w:ascii="Arial-BoldMT" w:hAnsi="Arial-BoldMT" w:cs="Arial-BoldMT"/>
          <w:bCs/>
          <w:strike w:val="0"/>
          <w:kern w:val="0"/>
          <w:sz w:val="22"/>
          <w:szCs w:val="15"/>
        </w:rPr>
      </w:pPr>
      <w:r w:rsidRPr="00F914BD">
        <w:rPr>
          <w:rFonts w:ascii="Arial" w:hAnsi="Arial" w:cs="Arial"/>
          <w:bCs/>
          <w:strike w:val="0"/>
          <w:color w:val="auto"/>
          <w:szCs w:val="20"/>
        </w:rPr>
        <w:t xml:space="preserve">Government contribution: Within KRW </w:t>
      </w:r>
      <w:r w:rsidRPr="00F914BD">
        <w:rPr>
          <w:rFonts w:ascii="Arial" w:hAnsi="Arial" w:cs="Arial" w:hint="eastAsia"/>
          <w:bCs/>
          <w:strike w:val="0"/>
          <w:color w:val="auto"/>
          <w:szCs w:val="20"/>
        </w:rPr>
        <w:t>700</w:t>
      </w:r>
      <w:r w:rsidRPr="00F914BD">
        <w:rPr>
          <w:rFonts w:ascii="Arial" w:hAnsi="Arial" w:cs="Arial"/>
          <w:bCs/>
          <w:strike w:val="0"/>
          <w:color w:val="auto"/>
          <w:szCs w:val="20"/>
        </w:rPr>
        <w:t xml:space="preserve"> </w:t>
      </w:r>
      <w:r w:rsidRPr="00F914BD">
        <w:rPr>
          <w:rFonts w:ascii="Arial" w:hAnsi="Arial" w:cs="Arial" w:hint="eastAsia"/>
          <w:bCs/>
          <w:strike w:val="0"/>
          <w:color w:val="auto"/>
          <w:szCs w:val="20"/>
        </w:rPr>
        <w:t>million</w:t>
      </w:r>
      <w:r w:rsidRPr="00F914BD">
        <w:rPr>
          <w:rFonts w:ascii="Arial" w:hAnsi="Arial" w:cs="Arial"/>
          <w:bCs/>
          <w:strike w:val="0"/>
          <w:color w:val="auto"/>
          <w:szCs w:val="20"/>
        </w:rPr>
        <w:t xml:space="preserve"> in 202</w:t>
      </w:r>
      <w:r w:rsidRPr="00F914BD">
        <w:rPr>
          <w:rFonts w:ascii="Arial" w:hAnsi="Arial" w:cs="Arial" w:hint="eastAsia"/>
          <w:bCs/>
          <w:strike w:val="0"/>
          <w:color w:val="auto"/>
          <w:szCs w:val="20"/>
        </w:rPr>
        <w:t>5</w:t>
      </w:r>
      <w:r w:rsidRPr="00F914BD">
        <w:rPr>
          <w:rFonts w:ascii="Arial" w:hAnsi="Arial" w:cs="Arial"/>
          <w:bCs/>
          <w:strike w:val="0"/>
          <w:color w:val="auto"/>
          <w:szCs w:val="20"/>
        </w:rPr>
        <w:t xml:space="preserve"> </w:t>
      </w:r>
      <w:r w:rsidRPr="00F914BD">
        <w:rPr>
          <w:rFonts w:ascii="Arial" w:hAnsi="Arial" w:cs="Arial"/>
          <w:bCs/>
          <w:strike w:val="0"/>
          <w:color w:val="auto"/>
          <w:sz w:val="16"/>
          <w:szCs w:val="20"/>
        </w:rPr>
        <w:t xml:space="preserve">(within total government contribution of KRW </w:t>
      </w:r>
      <w:r w:rsidRPr="00F914BD">
        <w:rPr>
          <w:rFonts w:ascii="Arial" w:hAnsi="Arial" w:cs="Arial" w:hint="eastAsia"/>
          <w:bCs/>
          <w:strike w:val="0"/>
          <w:color w:val="auto"/>
          <w:sz w:val="16"/>
          <w:szCs w:val="20"/>
        </w:rPr>
        <w:t>5.8 billio</w:t>
      </w:r>
      <w:r w:rsidRPr="00F914BD">
        <w:rPr>
          <w:rFonts w:ascii="Arial" w:hAnsi="Arial" w:cs="Arial"/>
          <w:bCs/>
          <w:strike w:val="0"/>
          <w:color w:val="auto"/>
          <w:sz w:val="16"/>
          <w:szCs w:val="20"/>
        </w:rPr>
        <w:t>n)</w:t>
      </w:r>
    </w:p>
    <w:p w14:paraId="546DE07A" w14:textId="62E6279C" w:rsidR="00E55B67" w:rsidRPr="00F914BD" w:rsidRDefault="00E55B67" w:rsidP="00E55B67">
      <w:pPr>
        <w:pStyle w:val="a3"/>
        <w:numPr>
          <w:ilvl w:val="0"/>
          <w:numId w:val="18"/>
        </w:numPr>
        <w:wordWrap/>
        <w:adjustRightInd w:val="0"/>
        <w:spacing w:line="276" w:lineRule="auto"/>
        <w:jc w:val="left"/>
        <w:rPr>
          <w:rFonts w:ascii="Arial-BoldMT" w:hAnsi="Arial-BoldMT" w:cs="Arial-BoldMT"/>
          <w:bCs/>
          <w:strike w:val="0"/>
          <w:kern w:val="0"/>
          <w:sz w:val="22"/>
          <w:szCs w:val="15"/>
        </w:rPr>
      </w:pPr>
      <w:r w:rsidRPr="00F914BD">
        <w:rPr>
          <w:rFonts w:ascii="Arial" w:hAnsi="Arial" w:cs="Arial"/>
          <w:bCs/>
          <w:strike w:val="0"/>
          <w:color w:val="auto"/>
          <w:szCs w:val="20"/>
        </w:rPr>
        <w:t xml:space="preserve">Managing Institutes: </w:t>
      </w:r>
      <w:r w:rsidRPr="00F914BD">
        <w:rPr>
          <w:rFonts w:ascii="Arial" w:hAnsi="Arial" w:cs="Arial" w:hint="eastAsia"/>
          <w:bCs/>
          <w:strike w:val="0"/>
          <w:color w:val="auto"/>
          <w:szCs w:val="20"/>
        </w:rPr>
        <w:t>Open to all</w:t>
      </w:r>
    </w:p>
    <w:p w14:paraId="16497E31" w14:textId="77777777" w:rsidR="00E55B67" w:rsidRPr="00F914BD" w:rsidRDefault="00E55B67" w:rsidP="00E55B67">
      <w:pPr>
        <w:wordWrap/>
        <w:adjustRightInd w:val="0"/>
        <w:spacing w:after="0" w:line="240" w:lineRule="auto"/>
        <w:jc w:val="left"/>
        <w:rPr>
          <w:rFonts w:ascii="Arial-BoldMT" w:hAnsi="Arial-BoldMT" w:cs="Arial-BoldMT"/>
          <w:b/>
          <w:bCs/>
          <w:color w:val="000000"/>
          <w:kern w:val="0"/>
          <w:sz w:val="15"/>
          <w:szCs w:val="15"/>
        </w:rPr>
      </w:pPr>
    </w:p>
    <w:p w14:paraId="1C7AD76C" w14:textId="77777777" w:rsidR="00E55B67" w:rsidRPr="00F914BD" w:rsidRDefault="00E55B67" w:rsidP="00E55B67">
      <w:pPr>
        <w:wordWrap/>
        <w:adjustRightInd w:val="0"/>
        <w:spacing w:after="0" w:line="240" w:lineRule="auto"/>
        <w:jc w:val="left"/>
        <w:rPr>
          <w:rFonts w:ascii="Arial-BoldMT" w:hAnsi="Arial-BoldMT" w:cs="Arial-BoldMT"/>
          <w:b/>
          <w:bCs/>
          <w:color w:val="000000"/>
          <w:kern w:val="0"/>
          <w:sz w:val="22"/>
          <w:szCs w:val="15"/>
        </w:rPr>
      </w:pPr>
      <w:r w:rsidRPr="00F914BD">
        <w:rPr>
          <w:rFonts w:ascii="Arial-BoldMT" w:hAnsi="Arial-BoldMT" w:cs="Arial-BoldMT"/>
          <w:b/>
          <w:bCs/>
          <w:color w:val="000000"/>
          <w:kern w:val="0"/>
          <w:sz w:val="22"/>
          <w:szCs w:val="15"/>
        </w:rPr>
        <w:t xml:space="preserve">2. </w:t>
      </w:r>
      <w:r w:rsidRPr="00F914BD">
        <w:rPr>
          <w:rFonts w:ascii="Arial-BoldMT" w:hAnsi="Arial-BoldMT" w:cs="Arial-BoldMT" w:hint="eastAsia"/>
          <w:b/>
          <w:bCs/>
          <w:color w:val="000000"/>
          <w:kern w:val="0"/>
          <w:sz w:val="22"/>
          <w:szCs w:val="15"/>
        </w:rPr>
        <w:t>Concept/Definition/</w:t>
      </w:r>
      <w:r w:rsidRPr="00F914BD">
        <w:rPr>
          <w:rFonts w:ascii="Arial-BoldMT" w:hAnsi="Arial-BoldMT" w:cs="Arial-BoldMT"/>
          <w:b/>
          <w:bCs/>
          <w:color w:val="000000"/>
          <w:kern w:val="0"/>
          <w:sz w:val="22"/>
          <w:szCs w:val="15"/>
        </w:rPr>
        <w:t>Objective</w:t>
      </w:r>
    </w:p>
    <w:p w14:paraId="2FA717DD" w14:textId="77777777" w:rsidR="00E55B67" w:rsidRPr="00F914BD" w:rsidRDefault="00E55B67" w:rsidP="00E55B67">
      <w:pPr>
        <w:wordWrap/>
        <w:adjustRightInd w:val="0"/>
        <w:spacing w:after="0" w:line="240" w:lineRule="auto"/>
        <w:jc w:val="left"/>
        <w:rPr>
          <w:rFonts w:ascii="Arial-BoldMT" w:hAnsi="Arial-BoldMT" w:cs="Arial-BoldMT"/>
          <w:b/>
          <w:bCs/>
          <w:color w:val="000000"/>
          <w:kern w:val="0"/>
          <w:sz w:val="22"/>
          <w:szCs w:val="15"/>
        </w:rPr>
      </w:pPr>
      <w:r w:rsidRPr="00F914BD">
        <w:rPr>
          <w:rFonts w:ascii="Verdana-Bold" w:hAnsi="Verdana-Bold" w:cs="Verdana-Bold"/>
          <w:noProof/>
          <w:color w:val="977000"/>
          <w:szCs w:val="20"/>
        </w:rPr>
        <mc:AlternateContent>
          <mc:Choice Requires="wps">
            <w:drawing>
              <wp:anchor distT="0" distB="0" distL="114300" distR="114300" simplePos="0" relativeHeight="251678720" behindDoc="0" locked="0" layoutInCell="1" allowOverlap="1" wp14:anchorId="5807187B" wp14:editId="234301B9">
                <wp:simplePos x="0" y="0"/>
                <wp:positionH relativeFrom="column">
                  <wp:posOffset>0</wp:posOffset>
                </wp:positionH>
                <wp:positionV relativeFrom="paragraph">
                  <wp:posOffset>-635</wp:posOffset>
                </wp:positionV>
                <wp:extent cx="5895975" cy="0"/>
                <wp:effectExtent l="0" t="0" r="28575" b="19050"/>
                <wp:wrapNone/>
                <wp:docPr id="927858927" name="직선 연결선 3"/>
                <wp:cNvGraphicFramePr/>
                <a:graphic xmlns:a="http://schemas.openxmlformats.org/drawingml/2006/main">
                  <a:graphicData uri="http://schemas.microsoft.com/office/word/2010/wordprocessingShape">
                    <wps:wsp>
                      <wps:cNvCnPr/>
                      <wps:spPr>
                        <a:xfrm flipV="1">
                          <a:off x="0" y="0"/>
                          <a:ext cx="5895975" cy="0"/>
                        </a:xfrm>
                        <a:prstGeom prst="line">
                          <a:avLst/>
                        </a:prstGeom>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8F8DDA5" id="직선 연결선 3"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05pt" to="464.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" strokecolor="black [3200]" strokeweight="1.5pt">
                <v:stroke joinstyle="miter"/>
              </v:line>
            </w:pict>
          </mc:Fallback>
        </mc:AlternateContent>
      </w:r>
    </w:p>
    <w:p w14:paraId="384B33A8" w14:textId="77777777" w:rsidR="00E55B67" w:rsidRPr="00F914BD" w:rsidRDefault="00E55B67" w:rsidP="00E55B67">
      <w:pPr>
        <w:wordWrap/>
        <w:adjustRightInd w:val="0"/>
        <w:spacing w:after="0" w:line="240" w:lineRule="auto"/>
        <w:jc w:val="left"/>
        <w:rPr>
          <w:rFonts w:ascii="Arial-BoldMT" w:hAnsi="Arial-BoldMT" w:cs="Arial-BoldMT"/>
          <w:b/>
          <w:bCs/>
          <w:color w:val="000000"/>
          <w:kern w:val="0"/>
          <w:sz w:val="22"/>
          <w:szCs w:val="15"/>
        </w:rPr>
      </w:pPr>
      <w:r w:rsidRPr="00F914BD">
        <w:rPr>
          <w:rFonts w:ascii="Arial-BoldMT" w:hAnsi="Arial-BoldMT" w:cs="Arial-BoldMT" w:hint="eastAsia"/>
          <w:b/>
          <w:bCs/>
          <w:color w:val="000000"/>
          <w:kern w:val="0"/>
          <w:sz w:val="22"/>
          <w:szCs w:val="15"/>
        </w:rPr>
        <w:t>Concept:</w:t>
      </w:r>
    </w:p>
    <w:p w14:paraId="38097A9D" w14:textId="1B5731CB" w:rsidR="00E55B67" w:rsidRPr="00F914BD" w:rsidRDefault="00E55B67" w:rsidP="00E55B67">
      <w:pPr>
        <w:pStyle w:val="a3"/>
        <w:numPr>
          <w:ilvl w:val="0"/>
          <w:numId w:val="26"/>
        </w:numPr>
        <w:pBdr>
          <w:bottom w:val="none" w:sz="2" w:space="0" w:color="000000"/>
        </w:pBdr>
        <w:jc w:val="left"/>
        <w:rPr>
          <w:rFonts w:ascii="Arial" w:hAnsi="Arial" w:cs="Arial"/>
          <w:strike w:val="0"/>
          <w:szCs w:val="20"/>
        </w:rPr>
      </w:pPr>
      <w:r w:rsidRPr="00F914BD">
        <w:rPr>
          <w:rFonts w:ascii="Arial" w:hAnsi="Arial" w:cs="Arial"/>
          <w:strike w:val="0"/>
          <w:szCs w:val="20"/>
        </w:rPr>
        <w:t xml:space="preserve">Evaluate the </w:t>
      </w:r>
      <w:r w:rsidR="00304CF6" w:rsidRPr="00F914BD">
        <w:rPr>
          <w:rFonts w:ascii="Arial" w:hAnsi="Arial" w:cs="Arial"/>
          <w:strike w:val="0"/>
          <w:szCs w:val="20"/>
        </w:rPr>
        <w:t>suitability of mass production</w:t>
      </w:r>
      <w:r w:rsidRPr="00F914BD">
        <w:rPr>
          <w:rFonts w:ascii="Arial" w:hAnsi="Arial" w:cs="Arial"/>
          <w:strike w:val="0"/>
          <w:szCs w:val="20"/>
        </w:rPr>
        <w:t xml:space="preserve"> and validation of the AI semiconductor and software developed in Subproject 1 and Subproject 2.</w:t>
      </w:r>
    </w:p>
    <w:p w14:paraId="5EB1B6EB" w14:textId="77777777" w:rsidR="00E55B67" w:rsidRPr="00F914BD" w:rsidRDefault="00E55B67" w:rsidP="00E55B67">
      <w:pPr>
        <w:wordWrap/>
        <w:adjustRightInd w:val="0"/>
        <w:spacing w:after="0" w:line="240" w:lineRule="auto"/>
        <w:jc w:val="left"/>
        <w:rPr>
          <w:rFonts w:ascii="Arial-BoldMT" w:hAnsi="Arial-BoldMT" w:cs="Arial-BoldMT"/>
          <w:b/>
          <w:bCs/>
          <w:color w:val="000000"/>
          <w:kern w:val="0"/>
          <w:szCs w:val="15"/>
        </w:rPr>
      </w:pPr>
    </w:p>
    <w:p w14:paraId="62C34610" w14:textId="77777777" w:rsidR="00E55B67" w:rsidRPr="00F914BD" w:rsidRDefault="00E55B67" w:rsidP="00E55B67">
      <w:pPr>
        <w:wordWrap/>
        <w:adjustRightInd w:val="0"/>
        <w:spacing w:after="0" w:line="240" w:lineRule="auto"/>
        <w:jc w:val="left"/>
        <w:rPr>
          <w:rFonts w:ascii="Arial-BoldMT" w:hAnsi="Arial-BoldMT" w:cs="Arial-BoldMT"/>
          <w:b/>
          <w:bCs/>
          <w:color w:val="000000"/>
          <w:kern w:val="0"/>
          <w:sz w:val="22"/>
          <w:szCs w:val="15"/>
        </w:rPr>
      </w:pPr>
      <w:r w:rsidRPr="00F914BD">
        <w:rPr>
          <w:rFonts w:ascii="Arial-BoldMT" w:hAnsi="Arial-BoldMT" w:cs="Arial-BoldMT" w:hint="eastAsia"/>
          <w:b/>
          <w:bCs/>
          <w:color w:val="000000"/>
          <w:kern w:val="0"/>
          <w:sz w:val="22"/>
          <w:szCs w:val="15"/>
        </w:rPr>
        <w:t>Definition:</w:t>
      </w:r>
    </w:p>
    <w:p w14:paraId="7863B4D7" w14:textId="78B987C2" w:rsidR="00E55B67" w:rsidRPr="00F914BD" w:rsidRDefault="00E55B67" w:rsidP="00E55B67">
      <w:pPr>
        <w:pStyle w:val="a3"/>
        <w:numPr>
          <w:ilvl w:val="0"/>
          <w:numId w:val="26"/>
        </w:numPr>
        <w:pBdr>
          <w:bottom w:val="none" w:sz="2" w:space="0" w:color="000000"/>
        </w:pBdr>
        <w:jc w:val="left"/>
        <w:rPr>
          <w:rFonts w:ascii="Arial" w:hAnsi="Arial" w:cs="Arial"/>
          <w:strike w:val="0"/>
          <w:szCs w:val="20"/>
        </w:rPr>
      </w:pPr>
      <w:r w:rsidRPr="00F914BD">
        <w:rPr>
          <w:rFonts w:ascii="Arial" w:hAnsi="Arial" w:cs="Arial"/>
          <w:strike w:val="0"/>
          <w:szCs w:val="20"/>
        </w:rPr>
        <w:t>Development of an evaluation ECU based on the AI accelerator and AP, designed to closely simulate real-vehicle conditions.</w:t>
      </w:r>
    </w:p>
    <w:p w14:paraId="32ADF6C1" w14:textId="20FE591D" w:rsidR="00E55B67" w:rsidRPr="00F914BD" w:rsidRDefault="00E55B67" w:rsidP="00763D4E">
      <w:pPr>
        <w:pStyle w:val="a3"/>
        <w:numPr>
          <w:ilvl w:val="0"/>
          <w:numId w:val="26"/>
        </w:numPr>
        <w:pBdr>
          <w:bottom w:val="none" w:sz="2" w:space="0" w:color="000000"/>
        </w:pBdr>
        <w:rPr>
          <w:rFonts w:ascii="Arial" w:hAnsi="Arial" w:cs="Arial"/>
          <w:strike w:val="0"/>
          <w:szCs w:val="20"/>
        </w:rPr>
      </w:pPr>
      <w:r w:rsidRPr="00F914BD">
        <w:rPr>
          <w:rFonts w:ascii="Arial" w:hAnsi="Arial" w:cs="Arial"/>
          <w:strike w:val="0"/>
          <w:szCs w:val="20"/>
        </w:rPr>
        <w:t>Development of a virtual model required for the application of the AI accelerator in SDV ECUs, along with model-level evaluation.</w:t>
      </w:r>
    </w:p>
    <w:p w14:paraId="241DA4ED" w14:textId="77777777" w:rsidR="00E55B67" w:rsidRPr="00F914BD" w:rsidRDefault="00E55B67" w:rsidP="00763D4E">
      <w:pPr>
        <w:wordWrap/>
        <w:adjustRightInd w:val="0"/>
        <w:spacing w:after="0" w:line="240" w:lineRule="auto"/>
        <w:rPr>
          <w:rFonts w:ascii="Arial-BoldMT" w:hAnsi="Arial-BoldMT" w:cs="Arial-BoldMT"/>
          <w:b/>
          <w:bCs/>
          <w:color w:val="000000"/>
          <w:kern w:val="0"/>
          <w:szCs w:val="15"/>
        </w:rPr>
      </w:pPr>
    </w:p>
    <w:p w14:paraId="204CE5A7" w14:textId="77777777" w:rsidR="00E55B67" w:rsidRPr="00F914BD" w:rsidRDefault="00E55B67" w:rsidP="00E55B67">
      <w:pPr>
        <w:wordWrap/>
        <w:adjustRightInd w:val="0"/>
        <w:spacing w:after="0" w:line="240" w:lineRule="auto"/>
        <w:jc w:val="left"/>
        <w:rPr>
          <w:rFonts w:ascii="Arial-BoldMT" w:hAnsi="Arial-BoldMT" w:cs="Arial-BoldMT"/>
          <w:b/>
          <w:bCs/>
          <w:color w:val="000000"/>
          <w:kern w:val="0"/>
          <w:sz w:val="22"/>
          <w:szCs w:val="15"/>
        </w:rPr>
      </w:pPr>
      <w:r w:rsidRPr="00F914BD">
        <w:rPr>
          <w:rFonts w:ascii="Arial-BoldMT" w:hAnsi="Arial-BoldMT" w:cs="Arial-BoldMT" w:hint="eastAsia"/>
          <w:b/>
          <w:bCs/>
          <w:color w:val="000000"/>
          <w:kern w:val="0"/>
          <w:sz w:val="22"/>
          <w:szCs w:val="15"/>
        </w:rPr>
        <w:t>Final Objective</w:t>
      </w:r>
      <w:r w:rsidRPr="00F914BD">
        <w:rPr>
          <w:rFonts w:ascii="Arial-BoldMT" w:hAnsi="Arial-BoldMT" w:cs="Arial-BoldMT"/>
          <w:b/>
          <w:bCs/>
          <w:color w:val="000000"/>
          <w:kern w:val="0"/>
          <w:sz w:val="22"/>
          <w:szCs w:val="15"/>
        </w:rPr>
        <w:t xml:space="preserve">: </w:t>
      </w:r>
    </w:p>
    <w:p w14:paraId="4112EB12" w14:textId="77777777" w:rsidR="00E55B67" w:rsidRPr="00F914BD" w:rsidRDefault="00E55B67" w:rsidP="00E55B67">
      <w:pPr>
        <w:wordWrap/>
        <w:adjustRightInd w:val="0"/>
        <w:spacing w:after="0" w:line="240" w:lineRule="auto"/>
        <w:jc w:val="left"/>
        <w:rPr>
          <w:rFonts w:ascii="Arial-BoldMT" w:hAnsi="Arial-BoldMT" w:cs="Arial-BoldMT"/>
          <w:b/>
          <w:bCs/>
          <w:color w:val="000000"/>
          <w:kern w:val="0"/>
          <w:sz w:val="22"/>
          <w:szCs w:val="15"/>
        </w:rPr>
      </w:pPr>
    </w:p>
    <w:p w14:paraId="0DD0DC3F" w14:textId="42B29866" w:rsidR="00E55B67" w:rsidRPr="00F914BD" w:rsidRDefault="00F914BD" w:rsidP="00763D4E">
      <w:pPr>
        <w:pStyle w:val="a3"/>
        <w:numPr>
          <w:ilvl w:val="0"/>
          <w:numId w:val="26"/>
        </w:numPr>
        <w:pBdr>
          <w:top w:val="none" w:sz="2" w:space="0" w:color="000000"/>
          <w:bottom w:val="none" w:sz="2" w:space="0" w:color="000000"/>
        </w:pBdr>
        <w:rPr>
          <w:rFonts w:ascii="Arial" w:hAnsi="Arial" w:cs="Arial"/>
          <w:strike w:val="0"/>
          <w:szCs w:val="20"/>
        </w:rPr>
      </w:pPr>
      <w:r w:rsidRPr="00F914BD">
        <w:rPr>
          <w:rFonts w:ascii="Arial" w:hAnsi="Arial" w:cs="Arial"/>
          <w:strike w:val="0"/>
          <w:szCs w:val="20"/>
        </w:rPr>
        <w:t>Development of an Evaluation ECU for AI Accelerator and AP-Based SDV Electronic Architecture</w:t>
      </w:r>
    </w:p>
    <w:p w14:paraId="209E1409" w14:textId="63BFC24E" w:rsidR="00E55B67" w:rsidRPr="00F914BD" w:rsidRDefault="00F914BD" w:rsidP="00763D4E">
      <w:pPr>
        <w:pStyle w:val="a4"/>
        <w:numPr>
          <w:ilvl w:val="0"/>
          <w:numId w:val="24"/>
        </w:numPr>
        <w:wordWrap/>
        <w:adjustRightInd w:val="0"/>
        <w:spacing w:after="0" w:line="276" w:lineRule="auto"/>
        <w:ind w:leftChars="0"/>
        <w:rPr>
          <w:rFonts w:ascii="Arial" w:hAnsi="Arial" w:cs="Arial"/>
          <w:color w:val="000000" w:themeColor="text1"/>
          <w:szCs w:val="20"/>
        </w:rPr>
      </w:pPr>
      <w:r w:rsidRPr="00F914BD">
        <w:rPr>
          <w:rFonts w:ascii="Arial" w:hAnsi="Arial" w:cs="Arial"/>
          <w:color w:val="000000" w:themeColor="text1"/>
          <w:szCs w:val="20"/>
        </w:rPr>
        <w:t>Design and develop the ECU and implement a software stack for SDV software verification.</w:t>
      </w:r>
    </w:p>
    <w:p w14:paraId="6B736B1E" w14:textId="237C286E" w:rsidR="00E55B67" w:rsidRPr="00F914BD" w:rsidRDefault="00F914BD" w:rsidP="00763D4E">
      <w:pPr>
        <w:pStyle w:val="a4"/>
        <w:numPr>
          <w:ilvl w:val="0"/>
          <w:numId w:val="24"/>
        </w:numPr>
        <w:wordWrap/>
        <w:adjustRightInd w:val="0"/>
        <w:spacing w:after="0" w:line="276" w:lineRule="auto"/>
        <w:ind w:leftChars="0"/>
        <w:rPr>
          <w:rFonts w:ascii="Arial" w:hAnsi="Arial" w:cs="Arial"/>
          <w:color w:val="000000" w:themeColor="text1"/>
          <w:szCs w:val="20"/>
        </w:rPr>
      </w:pPr>
      <w:r w:rsidRPr="00F914BD">
        <w:rPr>
          <w:rFonts w:ascii="Arial" w:hAnsi="Arial" w:cs="Arial"/>
          <w:color w:val="000000" w:themeColor="text1"/>
          <w:szCs w:val="20"/>
        </w:rPr>
        <w:t>Verify and evaluate the prototype semiconductor through integration with sensors and other ECUs.</w:t>
      </w:r>
    </w:p>
    <w:p w14:paraId="4418505E" w14:textId="0530EC9B" w:rsidR="00F914BD" w:rsidRPr="00F914BD" w:rsidRDefault="00F914BD" w:rsidP="00763D4E">
      <w:pPr>
        <w:pStyle w:val="a3"/>
        <w:numPr>
          <w:ilvl w:val="0"/>
          <w:numId w:val="26"/>
        </w:numPr>
        <w:pBdr>
          <w:bottom w:val="none" w:sz="2" w:space="0" w:color="000000"/>
        </w:pBdr>
        <w:rPr>
          <w:rFonts w:ascii="Arial" w:hAnsi="Arial" w:cs="Arial"/>
          <w:strike w:val="0"/>
          <w:szCs w:val="20"/>
        </w:rPr>
      </w:pPr>
      <w:r w:rsidRPr="00F914BD">
        <w:rPr>
          <w:rFonts w:ascii="Arial" w:hAnsi="Arial" w:cs="Arial"/>
          <w:strike w:val="0"/>
          <w:szCs w:val="20"/>
        </w:rPr>
        <w:t>Verification and Evaluation of the AI Accelerator and Software Stack Using a Virtual Model</w:t>
      </w:r>
    </w:p>
    <w:p w14:paraId="73D00C46" w14:textId="51152F43" w:rsidR="00F914BD" w:rsidRPr="00F914BD" w:rsidRDefault="00F914BD" w:rsidP="00763D4E">
      <w:pPr>
        <w:pStyle w:val="a4"/>
        <w:numPr>
          <w:ilvl w:val="0"/>
          <w:numId w:val="24"/>
        </w:numPr>
        <w:wordWrap/>
        <w:adjustRightInd w:val="0"/>
        <w:spacing w:after="0" w:line="276" w:lineRule="auto"/>
        <w:ind w:leftChars="0"/>
        <w:rPr>
          <w:rFonts w:ascii="Arial" w:hAnsi="Arial" w:cs="Arial"/>
          <w:color w:val="000000" w:themeColor="text1"/>
          <w:szCs w:val="20"/>
        </w:rPr>
      </w:pPr>
      <w:r w:rsidRPr="00F914BD">
        <w:rPr>
          <w:rFonts w:ascii="Arial" w:hAnsi="Arial" w:cs="Arial"/>
          <w:color w:val="000000" w:themeColor="text1"/>
          <w:szCs w:val="20"/>
        </w:rPr>
        <w:t>Develop and validate an AI accelerator virtual model and its upper-layer software stack validation environment.</w:t>
      </w:r>
    </w:p>
    <w:p w14:paraId="704E8F80" w14:textId="1565A83E" w:rsidR="00E55B67" w:rsidRDefault="00F914BD" w:rsidP="00763D4E">
      <w:pPr>
        <w:pStyle w:val="a3"/>
        <w:numPr>
          <w:ilvl w:val="0"/>
          <w:numId w:val="26"/>
        </w:numPr>
        <w:pBdr>
          <w:top w:val="none" w:sz="2" w:space="0" w:color="000000"/>
          <w:bottom w:val="none" w:sz="2" w:space="0" w:color="000000"/>
        </w:pBdr>
        <w:rPr>
          <w:rFonts w:ascii="Arial" w:hAnsi="Arial" w:cs="Arial"/>
          <w:szCs w:val="20"/>
        </w:rPr>
      </w:pPr>
      <w:r w:rsidRPr="00F914BD">
        <w:rPr>
          <w:rFonts w:ascii="Arial" w:hAnsi="Arial" w:cs="Arial"/>
          <w:strike w:val="0"/>
          <w:szCs w:val="20"/>
        </w:rPr>
        <w:t>Development of Benchmarking Tools for AI Accelerator Performance Analysis and Evaluation</w:t>
      </w:r>
    </w:p>
    <w:p w14:paraId="4422390A" w14:textId="77777777" w:rsidR="00F914BD" w:rsidRPr="00F914BD" w:rsidRDefault="00F914BD" w:rsidP="00763D4E">
      <w:pPr>
        <w:pStyle w:val="a4"/>
        <w:numPr>
          <w:ilvl w:val="0"/>
          <w:numId w:val="24"/>
        </w:numPr>
        <w:wordWrap/>
        <w:adjustRightInd w:val="0"/>
        <w:spacing w:after="0" w:line="276" w:lineRule="auto"/>
        <w:ind w:leftChars="0"/>
        <w:rPr>
          <w:rFonts w:ascii="Arial" w:hAnsi="Arial" w:cs="Arial"/>
          <w:color w:val="000000" w:themeColor="text1"/>
          <w:szCs w:val="20"/>
        </w:rPr>
      </w:pPr>
      <w:r w:rsidRPr="00F914BD">
        <w:rPr>
          <w:rFonts w:ascii="Arial" w:hAnsi="Arial" w:cs="Arial"/>
          <w:color w:val="000000" w:themeColor="text1"/>
          <w:szCs w:val="20"/>
        </w:rPr>
        <w:t>Develop benchmark test AI models consisting of key applications for SDV AI accelerators.</w:t>
      </w:r>
    </w:p>
    <w:p w14:paraId="66B3E9E3" w14:textId="6FF30015" w:rsidR="00F914BD" w:rsidRPr="00F914BD" w:rsidRDefault="00F914BD" w:rsidP="00763D4E">
      <w:pPr>
        <w:pStyle w:val="a4"/>
        <w:numPr>
          <w:ilvl w:val="0"/>
          <w:numId w:val="24"/>
        </w:numPr>
        <w:wordWrap/>
        <w:adjustRightInd w:val="0"/>
        <w:spacing w:after="0" w:line="276" w:lineRule="auto"/>
        <w:ind w:leftChars="0"/>
        <w:rPr>
          <w:rFonts w:ascii="Arial" w:hAnsi="Arial" w:cs="Arial"/>
          <w:color w:val="000000" w:themeColor="text1"/>
          <w:szCs w:val="20"/>
        </w:rPr>
      </w:pPr>
      <w:r w:rsidRPr="00F914BD">
        <w:rPr>
          <w:rFonts w:ascii="Arial" w:hAnsi="Arial" w:cs="Arial"/>
          <w:color w:val="000000" w:themeColor="text1"/>
          <w:szCs w:val="20"/>
        </w:rPr>
        <w:t>Create a software environment for performance evaluation using benchmark tests.</w:t>
      </w:r>
    </w:p>
    <w:p w14:paraId="6D54E64E" w14:textId="48D2C862" w:rsidR="00F914BD" w:rsidRPr="00F914BD" w:rsidRDefault="00F914BD" w:rsidP="00763D4E">
      <w:pPr>
        <w:pStyle w:val="a3"/>
        <w:numPr>
          <w:ilvl w:val="0"/>
          <w:numId w:val="26"/>
        </w:numPr>
        <w:pBdr>
          <w:top w:val="none" w:sz="2" w:space="0" w:color="000000"/>
          <w:bottom w:val="none" w:sz="2" w:space="0" w:color="000000"/>
        </w:pBdr>
        <w:rPr>
          <w:rFonts w:ascii="Arial" w:hAnsi="Arial" w:cs="Arial"/>
          <w:strike w:val="0"/>
          <w:szCs w:val="20"/>
        </w:rPr>
      </w:pPr>
      <w:r w:rsidRPr="00F914BD">
        <w:rPr>
          <w:rFonts w:ascii="Arial" w:hAnsi="Arial" w:cs="Arial"/>
          <w:strike w:val="0"/>
          <w:szCs w:val="20"/>
        </w:rPr>
        <w:t>Quantitative Objectives</w:t>
      </w:r>
    </w:p>
    <w:tbl>
      <w:tblPr>
        <w:tblStyle w:val="ad"/>
        <w:tblW w:w="0" w:type="auto"/>
        <w:tblLook w:val="04A0" w:firstRow="1" w:lastRow="0" w:firstColumn="1" w:lastColumn="0" w:noHBand="0" w:noVBand="1"/>
      </w:tblPr>
      <w:tblGrid>
        <w:gridCol w:w="528"/>
        <w:gridCol w:w="2587"/>
        <w:gridCol w:w="1025"/>
        <w:gridCol w:w="772"/>
        <w:gridCol w:w="1607"/>
        <w:gridCol w:w="2497"/>
      </w:tblGrid>
      <w:tr w:rsidR="005C4733" w:rsidRPr="00F914BD" w14:paraId="1AEB8239" w14:textId="77777777" w:rsidTr="00F914BD">
        <w:tc>
          <w:tcPr>
            <w:tcW w:w="0" w:type="auto"/>
            <w:hideMark/>
          </w:tcPr>
          <w:p w14:paraId="6D142031" w14:textId="77777777" w:rsidR="00F914BD" w:rsidRPr="00F914BD" w:rsidRDefault="00F914BD" w:rsidP="00F914BD">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No.</w:t>
            </w:r>
          </w:p>
        </w:tc>
        <w:tc>
          <w:tcPr>
            <w:tcW w:w="0" w:type="auto"/>
            <w:hideMark/>
          </w:tcPr>
          <w:p w14:paraId="3823DA55" w14:textId="77777777" w:rsidR="00F914BD" w:rsidRPr="00F914BD" w:rsidRDefault="00F914BD" w:rsidP="00F914BD">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Key Technology/Product Performance Indicators</w:t>
            </w:r>
          </w:p>
        </w:tc>
        <w:tc>
          <w:tcPr>
            <w:tcW w:w="0" w:type="auto"/>
            <w:hideMark/>
          </w:tcPr>
          <w:p w14:paraId="527BC353" w14:textId="672055E9" w:rsidR="00F914BD" w:rsidRPr="00F914BD" w:rsidRDefault="005C4733" w:rsidP="00F914BD">
            <w:pPr>
              <w:widowControl/>
              <w:wordWrap/>
              <w:autoSpaceDE/>
              <w:autoSpaceDN/>
              <w:jc w:val="center"/>
              <w:rPr>
                <w:rFonts w:ascii="Arial" w:hAnsi="Arial" w:cs="Arial"/>
                <w:color w:val="000000" w:themeColor="text1"/>
                <w:szCs w:val="20"/>
              </w:rPr>
            </w:pPr>
            <w:r>
              <w:rPr>
                <w:rFonts w:ascii="Arial" w:hAnsi="Arial" w:cs="Arial" w:hint="eastAsia"/>
                <w:color w:val="000000" w:themeColor="text1"/>
                <w:szCs w:val="20"/>
              </w:rPr>
              <w:t>Metric</w:t>
            </w:r>
          </w:p>
        </w:tc>
        <w:tc>
          <w:tcPr>
            <w:tcW w:w="0" w:type="auto"/>
            <w:hideMark/>
          </w:tcPr>
          <w:p w14:paraId="710115D3" w14:textId="2F0AC0A2" w:rsidR="00F914BD" w:rsidRPr="00F914BD" w:rsidRDefault="00F914BD" w:rsidP="00F914BD">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 xml:space="preserve">Target </w:t>
            </w:r>
          </w:p>
        </w:tc>
        <w:tc>
          <w:tcPr>
            <w:tcW w:w="0" w:type="auto"/>
            <w:hideMark/>
          </w:tcPr>
          <w:p w14:paraId="51AF3537" w14:textId="77777777" w:rsidR="00F914BD" w:rsidRPr="00F914BD" w:rsidRDefault="00F914BD" w:rsidP="00F914BD">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Best in Korea</w:t>
            </w:r>
          </w:p>
        </w:tc>
        <w:tc>
          <w:tcPr>
            <w:tcW w:w="0" w:type="auto"/>
            <w:hideMark/>
          </w:tcPr>
          <w:p w14:paraId="499958AB" w14:textId="77777777" w:rsidR="00F914BD" w:rsidRPr="00F914BD" w:rsidRDefault="00F914BD" w:rsidP="00F914BD">
            <w:pPr>
              <w:widowControl/>
              <w:wordWrap/>
              <w:autoSpaceDE/>
              <w:autoSpaceDN/>
              <w:jc w:val="center"/>
              <w:rPr>
                <w:rFonts w:ascii="Arial" w:hAnsi="Arial" w:cs="Arial"/>
                <w:color w:val="000000" w:themeColor="text1"/>
                <w:szCs w:val="20"/>
              </w:rPr>
            </w:pPr>
            <w:r w:rsidRPr="00F914BD">
              <w:rPr>
                <w:rFonts w:ascii="Arial" w:hAnsi="Arial" w:cs="Arial"/>
                <w:color w:val="000000" w:themeColor="text1"/>
                <w:szCs w:val="20"/>
              </w:rPr>
              <w:t>Best in the World (Country, Company/Institution)</w:t>
            </w:r>
          </w:p>
        </w:tc>
      </w:tr>
      <w:tr w:rsidR="005C4733" w:rsidRPr="00F914BD" w14:paraId="38B5050D" w14:textId="77777777" w:rsidTr="00F914BD">
        <w:tc>
          <w:tcPr>
            <w:tcW w:w="0" w:type="auto"/>
            <w:hideMark/>
          </w:tcPr>
          <w:p w14:paraId="57EF7FF9" w14:textId="77777777" w:rsidR="00F914BD" w:rsidRPr="00F914BD" w:rsidRDefault="00F914BD" w:rsidP="00F914BD">
            <w:pPr>
              <w:widowControl/>
              <w:wordWrap/>
              <w:autoSpaceDE/>
              <w:autoSpaceDN/>
              <w:jc w:val="left"/>
              <w:rPr>
                <w:rFonts w:ascii="Arial" w:hAnsi="Arial" w:cs="Arial"/>
                <w:color w:val="000000" w:themeColor="text1"/>
                <w:szCs w:val="20"/>
              </w:rPr>
            </w:pPr>
            <w:r w:rsidRPr="00F914BD">
              <w:rPr>
                <w:rFonts w:ascii="Arial" w:hAnsi="Arial" w:cs="Arial"/>
                <w:color w:val="000000" w:themeColor="text1"/>
                <w:szCs w:val="20"/>
              </w:rPr>
              <w:t>1</w:t>
            </w:r>
          </w:p>
        </w:tc>
        <w:tc>
          <w:tcPr>
            <w:tcW w:w="0" w:type="auto"/>
            <w:hideMark/>
          </w:tcPr>
          <w:p w14:paraId="1A0D674C" w14:textId="77777777" w:rsidR="00F914BD" w:rsidRPr="00F914BD" w:rsidRDefault="00F914BD" w:rsidP="00F914BD">
            <w:pPr>
              <w:widowControl/>
              <w:wordWrap/>
              <w:autoSpaceDE/>
              <w:autoSpaceDN/>
              <w:jc w:val="left"/>
              <w:rPr>
                <w:rFonts w:ascii="Arial" w:hAnsi="Arial" w:cs="Arial"/>
                <w:color w:val="000000" w:themeColor="text1"/>
                <w:szCs w:val="20"/>
              </w:rPr>
            </w:pPr>
            <w:r w:rsidRPr="00F914BD">
              <w:rPr>
                <w:rFonts w:ascii="Arial" w:hAnsi="Arial" w:cs="Arial"/>
                <w:color w:val="000000" w:themeColor="text1"/>
                <w:szCs w:val="20"/>
              </w:rPr>
              <w:t>ECU Inference Performance</w:t>
            </w:r>
          </w:p>
        </w:tc>
        <w:tc>
          <w:tcPr>
            <w:tcW w:w="0" w:type="auto"/>
            <w:hideMark/>
          </w:tcPr>
          <w:p w14:paraId="0F40A169" w14:textId="77777777" w:rsidR="00F914BD" w:rsidRPr="00F914BD" w:rsidRDefault="00F914BD" w:rsidP="00F914BD">
            <w:pPr>
              <w:widowControl/>
              <w:wordWrap/>
              <w:autoSpaceDE/>
              <w:autoSpaceDN/>
              <w:jc w:val="left"/>
              <w:rPr>
                <w:rFonts w:ascii="Arial" w:hAnsi="Arial" w:cs="Arial"/>
                <w:color w:val="000000" w:themeColor="text1"/>
                <w:szCs w:val="20"/>
              </w:rPr>
            </w:pPr>
            <w:r w:rsidRPr="00F914BD">
              <w:rPr>
                <w:rFonts w:ascii="Arial" w:hAnsi="Arial" w:cs="Arial"/>
                <w:color w:val="000000" w:themeColor="text1"/>
                <w:szCs w:val="20"/>
              </w:rPr>
              <w:t>TOPS</w:t>
            </w:r>
          </w:p>
        </w:tc>
        <w:tc>
          <w:tcPr>
            <w:tcW w:w="0" w:type="auto"/>
            <w:hideMark/>
          </w:tcPr>
          <w:p w14:paraId="3D7CE19B" w14:textId="7CE8392A" w:rsidR="00F914BD" w:rsidRPr="00F914BD" w:rsidRDefault="004A111F" w:rsidP="00F914BD">
            <w:pPr>
              <w:widowControl/>
              <w:wordWrap/>
              <w:autoSpaceDE/>
              <w:autoSpaceDN/>
              <w:jc w:val="left"/>
              <w:rPr>
                <w:rFonts w:ascii="Arial" w:hAnsi="Arial" w:cs="Arial"/>
                <w:color w:val="000000" w:themeColor="text1"/>
                <w:szCs w:val="20"/>
              </w:rPr>
            </w:pPr>
            <w:r>
              <w:rPr>
                <w:rFonts w:ascii="Arial" w:hAnsi="Arial" w:cs="Arial"/>
                <w:color w:val="000000" w:themeColor="text1"/>
                <w:szCs w:val="20"/>
              </w:rPr>
              <w:t>1</w:t>
            </w:r>
            <w:r w:rsidR="00F914BD" w:rsidRPr="00F914BD">
              <w:rPr>
                <w:rFonts w:ascii="Arial" w:hAnsi="Arial" w:cs="Arial"/>
                <w:color w:val="000000" w:themeColor="text1"/>
                <w:szCs w:val="20"/>
              </w:rPr>
              <w:t>000</w:t>
            </w:r>
          </w:p>
        </w:tc>
        <w:tc>
          <w:tcPr>
            <w:tcW w:w="0" w:type="auto"/>
            <w:hideMark/>
          </w:tcPr>
          <w:p w14:paraId="7AE7D471" w14:textId="77777777" w:rsidR="00F914BD" w:rsidRPr="00F914BD" w:rsidRDefault="00F914BD" w:rsidP="00F914BD">
            <w:pPr>
              <w:widowControl/>
              <w:wordWrap/>
              <w:autoSpaceDE/>
              <w:autoSpaceDN/>
              <w:jc w:val="left"/>
              <w:rPr>
                <w:rFonts w:ascii="Arial" w:hAnsi="Arial" w:cs="Arial"/>
                <w:color w:val="000000" w:themeColor="text1"/>
                <w:szCs w:val="20"/>
              </w:rPr>
            </w:pPr>
            <w:r w:rsidRPr="00F914BD">
              <w:rPr>
                <w:rFonts w:ascii="Arial" w:hAnsi="Arial" w:cs="Arial"/>
                <w:color w:val="000000" w:themeColor="text1"/>
                <w:szCs w:val="20"/>
              </w:rPr>
              <w:t>-</w:t>
            </w:r>
          </w:p>
        </w:tc>
        <w:tc>
          <w:tcPr>
            <w:tcW w:w="0" w:type="auto"/>
            <w:hideMark/>
          </w:tcPr>
          <w:p w14:paraId="2ACDEACA" w14:textId="77777777" w:rsidR="00F914BD" w:rsidRPr="00F914BD" w:rsidRDefault="00F914BD" w:rsidP="00F914BD">
            <w:pPr>
              <w:widowControl/>
              <w:wordWrap/>
              <w:autoSpaceDE/>
              <w:autoSpaceDN/>
              <w:jc w:val="left"/>
              <w:rPr>
                <w:rFonts w:ascii="Arial" w:hAnsi="Arial" w:cs="Arial"/>
                <w:color w:val="000000" w:themeColor="text1"/>
                <w:szCs w:val="20"/>
              </w:rPr>
            </w:pPr>
            <w:r w:rsidRPr="00F914BD">
              <w:rPr>
                <w:rFonts w:ascii="Arial" w:hAnsi="Arial" w:cs="Arial"/>
                <w:color w:val="000000" w:themeColor="text1"/>
                <w:szCs w:val="20"/>
              </w:rPr>
              <w:t>452 (2 SoCs, USA, Tesla)</w:t>
            </w:r>
          </w:p>
        </w:tc>
      </w:tr>
      <w:tr w:rsidR="005C4733" w:rsidRPr="00F914BD" w14:paraId="648682FE" w14:textId="77777777" w:rsidTr="00F914BD">
        <w:tc>
          <w:tcPr>
            <w:tcW w:w="0" w:type="auto"/>
            <w:hideMark/>
          </w:tcPr>
          <w:p w14:paraId="138F8A02" w14:textId="77777777" w:rsidR="00F914BD" w:rsidRPr="00F914BD" w:rsidRDefault="00F914BD" w:rsidP="00F914BD">
            <w:pPr>
              <w:widowControl/>
              <w:wordWrap/>
              <w:autoSpaceDE/>
              <w:autoSpaceDN/>
              <w:jc w:val="left"/>
              <w:rPr>
                <w:rFonts w:ascii="Arial" w:hAnsi="Arial" w:cs="Arial"/>
                <w:color w:val="000000" w:themeColor="text1"/>
                <w:szCs w:val="20"/>
              </w:rPr>
            </w:pPr>
            <w:r w:rsidRPr="00F914BD">
              <w:rPr>
                <w:rFonts w:ascii="Arial" w:hAnsi="Arial" w:cs="Arial"/>
                <w:color w:val="000000" w:themeColor="text1"/>
                <w:szCs w:val="20"/>
              </w:rPr>
              <w:t>2</w:t>
            </w:r>
          </w:p>
        </w:tc>
        <w:tc>
          <w:tcPr>
            <w:tcW w:w="0" w:type="auto"/>
            <w:hideMark/>
          </w:tcPr>
          <w:p w14:paraId="04AE30BE" w14:textId="644EFB9E" w:rsidR="00F914BD" w:rsidRPr="00F914BD" w:rsidRDefault="00F914BD" w:rsidP="004A111F">
            <w:pPr>
              <w:widowControl/>
              <w:wordWrap/>
              <w:autoSpaceDE/>
              <w:autoSpaceDN/>
              <w:jc w:val="left"/>
              <w:rPr>
                <w:rFonts w:ascii="Arial" w:hAnsi="Arial" w:cs="Arial"/>
                <w:color w:val="000000" w:themeColor="text1"/>
                <w:szCs w:val="20"/>
              </w:rPr>
            </w:pPr>
            <w:r w:rsidRPr="00F914BD">
              <w:rPr>
                <w:rFonts w:ascii="Arial" w:hAnsi="Arial" w:cs="Arial"/>
                <w:color w:val="000000" w:themeColor="text1"/>
                <w:szCs w:val="20"/>
              </w:rPr>
              <w:t xml:space="preserve">Number of Supported </w:t>
            </w:r>
            <w:r w:rsidR="004A111F">
              <w:rPr>
                <w:rFonts w:ascii="Arial" w:hAnsi="Arial" w:cs="Arial"/>
                <w:color w:val="000000" w:themeColor="text1"/>
                <w:szCs w:val="20"/>
              </w:rPr>
              <w:t>Image</w:t>
            </w:r>
            <w:r w:rsidRPr="00F914BD">
              <w:rPr>
                <w:rFonts w:ascii="Arial" w:hAnsi="Arial" w:cs="Arial"/>
                <w:color w:val="000000" w:themeColor="text1"/>
                <w:szCs w:val="20"/>
              </w:rPr>
              <w:t xml:space="preserve"> Sensors</w:t>
            </w:r>
          </w:p>
        </w:tc>
        <w:tc>
          <w:tcPr>
            <w:tcW w:w="0" w:type="auto"/>
            <w:hideMark/>
          </w:tcPr>
          <w:p w14:paraId="29909D7A" w14:textId="3CD30122" w:rsidR="00F914BD" w:rsidRPr="00F914BD" w:rsidRDefault="005C4733" w:rsidP="00F914BD">
            <w:pPr>
              <w:widowControl/>
              <w:wordWrap/>
              <w:autoSpaceDE/>
              <w:autoSpaceDN/>
              <w:jc w:val="left"/>
              <w:rPr>
                <w:rFonts w:ascii="Arial" w:hAnsi="Arial" w:cs="Arial"/>
                <w:color w:val="000000" w:themeColor="text1"/>
                <w:szCs w:val="20"/>
              </w:rPr>
            </w:pPr>
            <w:r>
              <w:rPr>
                <w:rFonts w:ascii="Arial" w:hAnsi="Arial" w:cs="Arial" w:hint="eastAsia"/>
                <w:color w:val="000000" w:themeColor="text1"/>
                <w:szCs w:val="20"/>
              </w:rPr>
              <w:t>No. of sensors</w:t>
            </w:r>
          </w:p>
        </w:tc>
        <w:tc>
          <w:tcPr>
            <w:tcW w:w="0" w:type="auto"/>
            <w:hideMark/>
          </w:tcPr>
          <w:p w14:paraId="2BF60A7E" w14:textId="43E40196" w:rsidR="00F914BD" w:rsidRPr="00F914BD" w:rsidRDefault="00F914BD" w:rsidP="00F914BD">
            <w:pPr>
              <w:widowControl/>
              <w:wordWrap/>
              <w:autoSpaceDE/>
              <w:autoSpaceDN/>
              <w:jc w:val="left"/>
              <w:rPr>
                <w:rFonts w:ascii="Arial" w:hAnsi="Arial" w:cs="Arial"/>
                <w:color w:val="000000" w:themeColor="text1"/>
                <w:szCs w:val="20"/>
              </w:rPr>
            </w:pPr>
            <w:r w:rsidRPr="00F914BD">
              <w:rPr>
                <w:rFonts w:ascii="Arial" w:hAnsi="Arial" w:cs="Arial"/>
                <w:color w:val="000000" w:themeColor="text1"/>
                <w:szCs w:val="20"/>
              </w:rPr>
              <w:t>6</w:t>
            </w:r>
          </w:p>
        </w:tc>
        <w:tc>
          <w:tcPr>
            <w:tcW w:w="0" w:type="auto"/>
            <w:hideMark/>
          </w:tcPr>
          <w:p w14:paraId="18FD4DF5" w14:textId="77777777" w:rsidR="00F914BD" w:rsidRPr="00F914BD" w:rsidRDefault="00F914BD" w:rsidP="00F914BD">
            <w:pPr>
              <w:widowControl/>
              <w:wordWrap/>
              <w:autoSpaceDE/>
              <w:autoSpaceDN/>
              <w:jc w:val="left"/>
              <w:rPr>
                <w:rFonts w:ascii="Arial" w:hAnsi="Arial" w:cs="Arial"/>
                <w:color w:val="000000" w:themeColor="text1"/>
                <w:szCs w:val="20"/>
              </w:rPr>
            </w:pPr>
            <w:r w:rsidRPr="00F914BD">
              <w:rPr>
                <w:rFonts w:ascii="Arial" w:hAnsi="Arial" w:cs="Arial"/>
                <w:color w:val="000000" w:themeColor="text1"/>
                <w:szCs w:val="20"/>
              </w:rPr>
              <w:t>-</w:t>
            </w:r>
          </w:p>
        </w:tc>
        <w:tc>
          <w:tcPr>
            <w:tcW w:w="0" w:type="auto"/>
            <w:hideMark/>
          </w:tcPr>
          <w:p w14:paraId="48A45CBC" w14:textId="259AE035" w:rsidR="00F914BD" w:rsidRPr="00F914BD" w:rsidRDefault="004A111F" w:rsidP="004A111F">
            <w:pPr>
              <w:widowControl/>
              <w:wordWrap/>
              <w:autoSpaceDE/>
              <w:autoSpaceDN/>
              <w:jc w:val="left"/>
              <w:rPr>
                <w:rFonts w:ascii="Arial" w:hAnsi="Arial" w:cs="Arial"/>
                <w:color w:val="000000" w:themeColor="text1"/>
                <w:szCs w:val="20"/>
              </w:rPr>
            </w:pPr>
            <w:r>
              <w:rPr>
                <w:rFonts w:ascii="Arial" w:hAnsi="Arial" w:cs="Arial"/>
                <w:color w:val="000000" w:themeColor="text1"/>
                <w:szCs w:val="20"/>
              </w:rPr>
              <w:t>6</w:t>
            </w:r>
            <w:r w:rsidR="00F914BD" w:rsidRPr="00F914BD">
              <w:rPr>
                <w:rFonts w:ascii="Arial" w:hAnsi="Arial" w:cs="Arial"/>
                <w:color w:val="000000" w:themeColor="text1"/>
                <w:szCs w:val="20"/>
              </w:rPr>
              <w:t xml:space="preserve"> (</w:t>
            </w:r>
            <w:r>
              <w:rPr>
                <w:rFonts w:ascii="Arial" w:hAnsi="Arial" w:cs="Arial"/>
                <w:color w:val="000000" w:themeColor="text1"/>
                <w:szCs w:val="20"/>
              </w:rPr>
              <w:t>1</w:t>
            </w:r>
            <w:r w:rsidR="00F914BD" w:rsidRPr="00F914BD">
              <w:rPr>
                <w:rFonts w:ascii="Arial" w:hAnsi="Arial" w:cs="Arial"/>
                <w:color w:val="000000" w:themeColor="text1"/>
                <w:szCs w:val="20"/>
              </w:rPr>
              <w:t xml:space="preserve"> </w:t>
            </w:r>
            <w:proofErr w:type="spellStart"/>
            <w:r w:rsidR="00F914BD" w:rsidRPr="00F914BD">
              <w:rPr>
                <w:rFonts w:ascii="Arial" w:hAnsi="Arial" w:cs="Arial"/>
                <w:color w:val="000000" w:themeColor="text1"/>
                <w:szCs w:val="20"/>
              </w:rPr>
              <w:t>SoC</w:t>
            </w:r>
            <w:proofErr w:type="spellEnd"/>
            <w:r w:rsidR="00F914BD" w:rsidRPr="00F914BD">
              <w:rPr>
                <w:rFonts w:ascii="Arial" w:hAnsi="Arial" w:cs="Arial"/>
                <w:color w:val="000000" w:themeColor="text1"/>
                <w:szCs w:val="20"/>
              </w:rPr>
              <w:t xml:space="preserve">, USA, </w:t>
            </w:r>
            <w:proofErr w:type="spellStart"/>
            <w:r w:rsidR="00F914BD" w:rsidRPr="00F914BD">
              <w:rPr>
                <w:rFonts w:ascii="Arial" w:hAnsi="Arial" w:cs="Arial"/>
                <w:color w:val="000000" w:themeColor="text1"/>
                <w:szCs w:val="20"/>
              </w:rPr>
              <w:t>Nvidia</w:t>
            </w:r>
            <w:proofErr w:type="spellEnd"/>
            <w:r w:rsidR="00F914BD" w:rsidRPr="00F914BD">
              <w:rPr>
                <w:rFonts w:ascii="Arial" w:hAnsi="Arial" w:cs="Arial"/>
                <w:color w:val="000000" w:themeColor="text1"/>
                <w:szCs w:val="20"/>
              </w:rPr>
              <w:t>)</w:t>
            </w:r>
          </w:p>
        </w:tc>
      </w:tr>
      <w:tr w:rsidR="004A111F" w:rsidRPr="00F914BD" w14:paraId="3B7752FA" w14:textId="77777777" w:rsidTr="004A111F">
        <w:tc>
          <w:tcPr>
            <w:tcW w:w="0" w:type="auto"/>
            <w:hideMark/>
          </w:tcPr>
          <w:p w14:paraId="175C3D4B" w14:textId="77777777" w:rsidR="004A111F" w:rsidRPr="00F914BD" w:rsidRDefault="004A111F" w:rsidP="004A111F">
            <w:pPr>
              <w:widowControl/>
              <w:wordWrap/>
              <w:autoSpaceDE/>
              <w:autoSpaceDN/>
              <w:jc w:val="left"/>
              <w:rPr>
                <w:rFonts w:ascii="Arial" w:hAnsi="Arial" w:cs="Arial"/>
                <w:color w:val="000000" w:themeColor="text1"/>
                <w:szCs w:val="20"/>
              </w:rPr>
            </w:pPr>
            <w:r w:rsidRPr="00F914BD">
              <w:rPr>
                <w:rFonts w:ascii="Arial" w:hAnsi="Arial" w:cs="Arial"/>
                <w:color w:val="000000" w:themeColor="text1"/>
                <w:szCs w:val="20"/>
              </w:rPr>
              <w:t>3</w:t>
            </w:r>
          </w:p>
        </w:tc>
        <w:tc>
          <w:tcPr>
            <w:tcW w:w="0" w:type="auto"/>
          </w:tcPr>
          <w:p w14:paraId="48A812C1" w14:textId="7A752BE8" w:rsidR="004A111F" w:rsidRPr="00F914BD" w:rsidRDefault="004A111F" w:rsidP="004A111F">
            <w:pPr>
              <w:widowControl/>
              <w:wordWrap/>
              <w:autoSpaceDE/>
              <w:autoSpaceDN/>
              <w:jc w:val="left"/>
              <w:rPr>
                <w:rFonts w:ascii="Arial" w:hAnsi="Arial" w:cs="Arial"/>
                <w:color w:val="000000" w:themeColor="text1"/>
                <w:szCs w:val="20"/>
              </w:rPr>
            </w:pPr>
            <w:r w:rsidRPr="00F914BD">
              <w:rPr>
                <w:rFonts w:ascii="Arial" w:hAnsi="Arial" w:cs="Arial"/>
                <w:color w:val="000000" w:themeColor="text1"/>
                <w:szCs w:val="20"/>
              </w:rPr>
              <w:t>Image Inference Performance</w:t>
            </w:r>
          </w:p>
        </w:tc>
        <w:tc>
          <w:tcPr>
            <w:tcW w:w="0" w:type="auto"/>
            <w:hideMark/>
          </w:tcPr>
          <w:p w14:paraId="72E44BE7" w14:textId="0A090B88" w:rsidR="004A111F" w:rsidRPr="00F914BD" w:rsidRDefault="004A111F" w:rsidP="004A111F">
            <w:pPr>
              <w:widowControl/>
              <w:wordWrap/>
              <w:autoSpaceDE/>
              <w:autoSpaceDN/>
              <w:jc w:val="left"/>
              <w:rPr>
                <w:rFonts w:ascii="Arial" w:hAnsi="Arial" w:cs="Arial"/>
                <w:color w:val="000000" w:themeColor="text1"/>
                <w:szCs w:val="20"/>
              </w:rPr>
            </w:pPr>
            <w:r>
              <w:rPr>
                <w:rFonts w:ascii="Arial" w:hAnsi="Arial" w:cs="Arial"/>
                <w:color w:val="000000" w:themeColor="text1"/>
                <w:szCs w:val="20"/>
              </w:rPr>
              <w:t>fps</w:t>
            </w:r>
          </w:p>
        </w:tc>
        <w:tc>
          <w:tcPr>
            <w:tcW w:w="0" w:type="auto"/>
            <w:hideMark/>
          </w:tcPr>
          <w:p w14:paraId="3B40DC4C" w14:textId="33C64556" w:rsidR="004A111F" w:rsidRPr="00F914BD" w:rsidRDefault="004A111F" w:rsidP="004A111F">
            <w:pPr>
              <w:widowControl/>
              <w:wordWrap/>
              <w:autoSpaceDE/>
              <w:autoSpaceDN/>
              <w:jc w:val="left"/>
              <w:rPr>
                <w:rFonts w:ascii="Arial" w:hAnsi="Arial" w:cs="Arial"/>
                <w:color w:val="000000" w:themeColor="text1"/>
                <w:szCs w:val="20"/>
              </w:rPr>
            </w:pPr>
            <w:r>
              <w:rPr>
                <w:rFonts w:ascii="Arial" w:hAnsi="Arial" w:cs="Arial" w:hint="eastAsia"/>
                <w:color w:val="000000" w:themeColor="text1"/>
                <w:szCs w:val="20"/>
              </w:rPr>
              <w:t>60</w:t>
            </w:r>
          </w:p>
        </w:tc>
        <w:tc>
          <w:tcPr>
            <w:tcW w:w="0" w:type="auto"/>
            <w:hideMark/>
          </w:tcPr>
          <w:p w14:paraId="4250215B" w14:textId="77777777" w:rsidR="004A111F" w:rsidRPr="00F914BD" w:rsidRDefault="004A111F" w:rsidP="004A111F">
            <w:pPr>
              <w:widowControl/>
              <w:wordWrap/>
              <w:autoSpaceDE/>
              <w:autoSpaceDN/>
              <w:jc w:val="left"/>
              <w:rPr>
                <w:rFonts w:ascii="Arial" w:hAnsi="Arial" w:cs="Arial"/>
                <w:color w:val="000000" w:themeColor="text1"/>
                <w:szCs w:val="20"/>
              </w:rPr>
            </w:pPr>
            <w:r w:rsidRPr="00F914BD">
              <w:rPr>
                <w:rFonts w:ascii="Arial" w:hAnsi="Arial" w:cs="Arial"/>
                <w:color w:val="000000" w:themeColor="text1"/>
                <w:szCs w:val="20"/>
              </w:rPr>
              <w:t>-</w:t>
            </w:r>
          </w:p>
        </w:tc>
        <w:tc>
          <w:tcPr>
            <w:tcW w:w="0" w:type="auto"/>
            <w:hideMark/>
          </w:tcPr>
          <w:p w14:paraId="171C806B" w14:textId="3FA33536" w:rsidR="004A111F" w:rsidRPr="00F914BD" w:rsidRDefault="004A111F" w:rsidP="004A111F">
            <w:pPr>
              <w:widowControl/>
              <w:wordWrap/>
              <w:autoSpaceDE/>
              <w:autoSpaceDN/>
              <w:jc w:val="left"/>
              <w:rPr>
                <w:rFonts w:ascii="Arial" w:hAnsi="Arial" w:cs="Arial"/>
                <w:color w:val="000000" w:themeColor="text1"/>
                <w:szCs w:val="20"/>
              </w:rPr>
            </w:pPr>
            <w:r>
              <w:rPr>
                <w:rFonts w:ascii="Arial" w:hAnsi="Arial" w:cs="Arial"/>
                <w:color w:val="000000" w:themeColor="text1"/>
                <w:szCs w:val="20"/>
              </w:rPr>
              <w:t>6</w:t>
            </w:r>
            <w:r w:rsidRPr="00F914BD">
              <w:rPr>
                <w:rFonts w:ascii="Arial" w:hAnsi="Arial" w:cs="Arial"/>
                <w:color w:val="000000" w:themeColor="text1"/>
                <w:szCs w:val="20"/>
              </w:rPr>
              <w:t xml:space="preserve"> (USA, </w:t>
            </w:r>
            <w:proofErr w:type="spellStart"/>
            <w:r w:rsidRPr="00F914BD">
              <w:rPr>
                <w:rFonts w:ascii="Arial" w:hAnsi="Arial" w:cs="Arial"/>
                <w:color w:val="000000" w:themeColor="text1"/>
                <w:szCs w:val="20"/>
              </w:rPr>
              <w:t>Nvidia</w:t>
            </w:r>
            <w:proofErr w:type="spellEnd"/>
            <w:r w:rsidRPr="00F914BD">
              <w:rPr>
                <w:rFonts w:ascii="Arial" w:hAnsi="Arial" w:cs="Arial"/>
                <w:color w:val="000000" w:themeColor="text1"/>
                <w:szCs w:val="20"/>
              </w:rPr>
              <w:t>)</w:t>
            </w:r>
          </w:p>
        </w:tc>
      </w:tr>
      <w:tr w:rsidR="004A111F" w:rsidRPr="00F914BD" w14:paraId="638341C8" w14:textId="77777777" w:rsidTr="00F914BD">
        <w:tc>
          <w:tcPr>
            <w:tcW w:w="0" w:type="auto"/>
            <w:hideMark/>
          </w:tcPr>
          <w:p w14:paraId="6BB70CF2" w14:textId="77777777" w:rsidR="004A111F" w:rsidRPr="00F914BD" w:rsidRDefault="004A111F" w:rsidP="004A111F">
            <w:pPr>
              <w:widowControl/>
              <w:wordWrap/>
              <w:autoSpaceDE/>
              <w:autoSpaceDN/>
              <w:jc w:val="left"/>
              <w:rPr>
                <w:rFonts w:ascii="Arial" w:hAnsi="Arial" w:cs="Arial"/>
                <w:color w:val="000000" w:themeColor="text1"/>
                <w:szCs w:val="20"/>
              </w:rPr>
            </w:pPr>
            <w:r w:rsidRPr="00F914BD">
              <w:rPr>
                <w:rFonts w:ascii="Arial" w:hAnsi="Arial" w:cs="Arial"/>
                <w:color w:val="000000" w:themeColor="text1"/>
                <w:szCs w:val="20"/>
              </w:rPr>
              <w:t>4</w:t>
            </w:r>
          </w:p>
        </w:tc>
        <w:tc>
          <w:tcPr>
            <w:tcW w:w="0" w:type="auto"/>
            <w:hideMark/>
          </w:tcPr>
          <w:p w14:paraId="68788EBB" w14:textId="37D0D5ED" w:rsidR="004A111F" w:rsidRPr="00F914BD" w:rsidRDefault="004A111F" w:rsidP="004A111F">
            <w:pPr>
              <w:widowControl/>
              <w:wordWrap/>
              <w:autoSpaceDE/>
              <w:autoSpaceDN/>
              <w:jc w:val="left"/>
              <w:rPr>
                <w:rFonts w:ascii="Arial" w:hAnsi="Arial" w:cs="Arial"/>
                <w:color w:val="000000" w:themeColor="text1"/>
                <w:szCs w:val="20"/>
              </w:rPr>
            </w:pPr>
            <w:r w:rsidRPr="00F914BD">
              <w:rPr>
                <w:rFonts w:ascii="Arial" w:hAnsi="Arial" w:cs="Arial"/>
                <w:color w:val="000000" w:themeColor="text1"/>
                <w:szCs w:val="20"/>
              </w:rPr>
              <w:t>Number of AI Accelerator Performance Evaluation Models</w:t>
            </w:r>
          </w:p>
        </w:tc>
        <w:tc>
          <w:tcPr>
            <w:tcW w:w="0" w:type="auto"/>
            <w:hideMark/>
          </w:tcPr>
          <w:p w14:paraId="74088EA5" w14:textId="16135FFD" w:rsidR="004A111F" w:rsidRPr="00F914BD" w:rsidRDefault="004A111F" w:rsidP="004A111F">
            <w:pPr>
              <w:widowControl/>
              <w:wordWrap/>
              <w:autoSpaceDE/>
              <w:autoSpaceDN/>
              <w:jc w:val="left"/>
              <w:rPr>
                <w:rFonts w:ascii="Arial" w:hAnsi="Arial" w:cs="Arial"/>
                <w:color w:val="000000" w:themeColor="text1"/>
                <w:szCs w:val="20"/>
              </w:rPr>
            </w:pPr>
            <w:r>
              <w:rPr>
                <w:rFonts w:ascii="Arial" w:hAnsi="Arial" w:cs="Arial" w:hint="eastAsia"/>
                <w:color w:val="000000" w:themeColor="text1"/>
                <w:szCs w:val="20"/>
              </w:rPr>
              <w:t>No. of models</w:t>
            </w:r>
          </w:p>
        </w:tc>
        <w:tc>
          <w:tcPr>
            <w:tcW w:w="0" w:type="auto"/>
            <w:hideMark/>
          </w:tcPr>
          <w:p w14:paraId="075553AB" w14:textId="06CB7D9C" w:rsidR="004A111F" w:rsidRPr="00F914BD" w:rsidRDefault="004A111F" w:rsidP="004A111F">
            <w:pPr>
              <w:widowControl/>
              <w:wordWrap/>
              <w:autoSpaceDE/>
              <w:autoSpaceDN/>
              <w:jc w:val="left"/>
              <w:rPr>
                <w:rFonts w:ascii="Arial" w:hAnsi="Arial" w:cs="Arial"/>
                <w:color w:val="000000" w:themeColor="text1"/>
                <w:szCs w:val="20"/>
              </w:rPr>
            </w:pPr>
            <w:r w:rsidRPr="00F914BD">
              <w:rPr>
                <w:rFonts w:ascii="Arial" w:hAnsi="Arial" w:cs="Arial"/>
                <w:color w:val="000000" w:themeColor="text1"/>
                <w:szCs w:val="20"/>
              </w:rPr>
              <w:t>5</w:t>
            </w:r>
          </w:p>
        </w:tc>
        <w:tc>
          <w:tcPr>
            <w:tcW w:w="0" w:type="auto"/>
            <w:hideMark/>
          </w:tcPr>
          <w:p w14:paraId="6F77872F" w14:textId="26A415D0" w:rsidR="004A111F" w:rsidRPr="00F914BD" w:rsidRDefault="004A111F" w:rsidP="004A111F">
            <w:pPr>
              <w:widowControl/>
              <w:wordWrap/>
              <w:autoSpaceDE/>
              <w:autoSpaceDN/>
              <w:jc w:val="left"/>
              <w:rPr>
                <w:rFonts w:ascii="Arial" w:hAnsi="Arial" w:cs="Arial"/>
                <w:color w:val="000000" w:themeColor="text1"/>
                <w:szCs w:val="20"/>
              </w:rPr>
            </w:pPr>
            <w:r w:rsidRPr="00F914BD">
              <w:rPr>
                <w:rFonts w:ascii="Arial" w:hAnsi="Arial" w:cs="Arial"/>
                <w:color w:val="000000" w:themeColor="text1"/>
                <w:szCs w:val="20"/>
              </w:rPr>
              <w:t>-</w:t>
            </w:r>
          </w:p>
        </w:tc>
        <w:tc>
          <w:tcPr>
            <w:tcW w:w="0" w:type="auto"/>
            <w:hideMark/>
          </w:tcPr>
          <w:p w14:paraId="5789FB87" w14:textId="24031F12" w:rsidR="004A111F" w:rsidRPr="00F914BD" w:rsidRDefault="004A111F" w:rsidP="004A111F">
            <w:pPr>
              <w:widowControl/>
              <w:wordWrap/>
              <w:autoSpaceDE/>
              <w:autoSpaceDN/>
              <w:jc w:val="left"/>
              <w:rPr>
                <w:rFonts w:ascii="Arial" w:hAnsi="Arial" w:cs="Arial"/>
                <w:color w:val="000000" w:themeColor="text1"/>
                <w:szCs w:val="20"/>
              </w:rPr>
            </w:pPr>
            <w:r w:rsidRPr="00F914BD">
              <w:rPr>
                <w:rFonts w:ascii="Arial" w:hAnsi="Arial" w:cs="Arial"/>
                <w:color w:val="000000" w:themeColor="text1"/>
                <w:szCs w:val="20"/>
              </w:rPr>
              <w:t>-</w:t>
            </w:r>
          </w:p>
        </w:tc>
      </w:tr>
      <w:tr w:rsidR="004A111F" w:rsidRPr="00F914BD" w14:paraId="72F0932C" w14:textId="77777777" w:rsidTr="004A111F">
        <w:tc>
          <w:tcPr>
            <w:tcW w:w="0" w:type="auto"/>
          </w:tcPr>
          <w:p w14:paraId="3D7F8A65" w14:textId="62DFB33B" w:rsidR="004A111F" w:rsidRPr="00F914BD" w:rsidRDefault="004A111F" w:rsidP="004A111F">
            <w:pPr>
              <w:widowControl/>
              <w:wordWrap/>
              <w:autoSpaceDE/>
              <w:autoSpaceDN/>
              <w:jc w:val="left"/>
              <w:rPr>
                <w:rFonts w:ascii="Arial" w:hAnsi="Arial" w:cs="Arial"/>
                <w:color w:val="000000" w:themeColor="text1"/>
                <w:szCs w:val="20"/>
              </w:rPr>
            </w:pPr>
            <w:r>
              <w:rPr>
                <w:rFonts w:ascii="Arial" w:hAnsi="Arial" w:cs="Arial" w:hint="eastAsia"/>
                <w:color w:val="000000" w:themeColor="text1"/>
                <w:szCs w:val="20"/>
              </w:rPr>
              <w:lastRenderedPageBreak/>
              <w:t>5</w:t>
            </w:r>
          </w:p>
        </w:tc>
        <w:tc>
          <w:tcPr>
            <w:tcW w:w="0" w:type="auto"/>
          </w:tcPr>
          <w:p w14:paraId="60ED1E61" w14:textId="26CBC963" w:rsidR="004A111F" w:rsidRPr="00F914BD" w:rsidRDefault="004A111F" w:rsidP="004A111F">
            <w:pPr>
              <w:widowControl/>
              <w:wordWrap/>
              <w:autoSpaceDE/>
              <w:autoSpaceDN/>
              <w:jc w:val="left"/>
              <w:rPr>
                <w:rFonts w:ascii="Arial" w:hAnsi="Arial" w:cs="Arial"/>
                <w:color w:val="000000" w:themeColor="text1"/>
                <w:szCs w:val="20"/>
              </w:rPr>
            </w:pPr>
            <w:r w:rsidRPr="00F914BD">
              <w:rPr>
                <w:rFonts w:ascii="Arial" w:hAnsi="Arial" w:cs="Arial"/>
                <w:color w:val="000000" w:themeColor="text1"/>
                <w:szCs w:val="20"/>
              </w:rPr>
              <w:t>AI Accelerator Virtual Model Accuracy (Abstraction Level)</w:t>
            </w:r>
          </w:p>
        </w:tc>
        <w:tc>
          <w:tcPr>
            <w:tcW w:w="0" w:type="auto"/>
          </w:tcPr>
          <w:p w14:paraId="03B35957" w14:textId="72F99841" w:rsidR="004A111F" w:rsidRPr="00F914BD" w:rsidRDefault="004A111F" w:rsidP="004A111F">
            <w:pPr>
              <w:widowControl/>
              <w:wordWrap/>
              <w:autoSpaceDE/>
              <w:autoSpaceDN/>
              <w:jc w:val="left"/>
              <w:rPr>
                <w:rFonts w:ascii="Arial" w:hAnsi="Arial" w:cs="Arial"/>
                <w:color w:val="000000" w:themeColor="text1"/>
                <w:szCs w:val="20"/>
              </w:rPr>
            </w:pPr>
            <w:r w:rsidRPr="00F914BD">
              <w:rPr>
                <w:rFonts w:ascii="Arial" w:hAnsi="Arial" w:cs="Arial"/>
                <w:color w:val="000000" w:themeColor="text1"/>
                <w:szCs w:val="20"/>
              </w:rPr>
              <w:t>-</w:t>
            </w:r>
          </w:p>
        </w:tc>
        <w:tc>
          <w:tcPr>
            <w:tcW w:w="0" w:type="auto"/>
          </w:tcPr>
          <w:p w14:paraId="127719E0" w14:textId="6C52E5C7" w:rsidR="004A111F" w:rsidRPr="00F914BD" w:rsidRDefault="004A111F" w:rsidP="004A111F">
            <w:pPr>
              <w:widowControl/>
              <w:wordWrap/>
              <w:autoSpaceDE/>
              <w:autoSpaceDN/>
              <w:jc w:val="left"/>
              <w:rPr>
                <w:rFonts w:ascii="Arial" w:hAnsi="Arial" w:cs="Arial"/>
                <w:color w:val="000000" w:themeColor="text1"/>
                <w:szCs w:val="20"/>
              </w:rPr>
            </w:pPr>
            <w:r w:rsidRPr="00F914BD">
              <w:rPr>
                <w:rFonts w:ascii="Arial" w:hAnsi="Arial" w:cs="Arial"/>
                <w:color w:val="000000" w:themeColor="text1"/>
                <w:szCs w:val="20"/>
              </w:rPr>
              <w:t>AT</w:t>
            </w:r>
          </w:p>
        </w:tc>
        <w:tc>
          <w:tcPr>
            <w:tcW w:w="0" w:type="auto"/>
          </w:tcPr>
          <w:p w14:paraId="7E2873D9" w14:textId="43460059" w:rsidR="004A111F" w:rsidRPr="00F914BD" w:rsidRDefault="004A111F" w:rsidP="004A111F">
            <w:pPr>
              <w:widowControl/>
              <w:wordWrap/>
              <w:autoSpaceDE/>
              <w:autoSpaceDN/>
              <w:jc w:val="left"/>
              <w:rPr>
                <w:rFonts w:ascii="Arial" w:hAnsi="Arial" w:cs="Arial"/>
                <w:color w:val="000000" w:themeColor="text1"/>
                <w:szCs w:val="20"/>
              </w:rPr>
            </w:pPr>
            <w:r w:rsidRPr="00F914BD">
              <w:rPr>
                <w:rFonts w:ascii="Arial" w:hAnsi="Arial" w:cs="Arial"/>
                <w:color w:val="000000" w:themeColor="text1"/>
                <w:szCs w:val="20"/>
              </w:rPr>
              <w:t>AT (Samsung Electronics)</w:t>
            </w:r>
            <w:r w:rsidRPr="00FE69AD">
              <w:rPr>
                <w:rFonts w:ascii="Arial" w:hAnsi="Arial" w:cs="Arial" w:hint="eastAsia"/>
                <w:color w:val="000000" w:themeColor="text1"/>
                <w:szCs w:val="20"/>
                <w:vertAlign w:val="superscript"/>
              </w:rPr>
              <w:t>1)</w:t>
            </w:r>
          </w:p>
        </w:tc>
        <w:tc>
          <w:tcPr>
            <w:tcW w:w="0" w:type="auto"/>
          </w:tcPr>
          <w:p w14:paraId="70F144FD" w14:textId="6F883650" w:rsidR="004A111F" w:rsidRPr="00F914BD" w:rsidRDefault="004A111F" w:rsidP="004A111F">
            <w:pPr>
              <w:widowControl/>
              <w:wordWrap/>
              <w:autoSpaceDE/>
              <w:autoSpaceDN/>
              <w:jc w:val="left"/>
              <w:rPr>
                <w:rFonts w:ascii="Arial" w:hAnsi="Arial" w:cs="Arial"/>
                <w:color w:val="000000" w:themeColor="text1"/>
                <w:szCs w:val="20"/>
              </w:rPr>
            </w:pPr>
            <w:r w:rsidRPr="00F914BD">
              <w:rPr>
                <w:rFonts w:ascii="Arial" w:hAnsi="Arial" w:cs="Arial"/>
                <w:color w:val="000000" w:themeColor="text1"/>
                <w:szCs w:val="20"/>
              </w:rPr>
              <w:t>AT (Netherlands, NXP)</w:t>
            </w:r>
          </w:p>
        </w:tc>
      </w:tr>
    </w:tbl>
    <w:p w14:paraId="0E264351" w14:textId="3015E79D" w:rsidR="00F914BD" w:rsidRPr="00FE69AD" w:rsidRDefault="00FE69AD" w:rsidP="00F914BD">
      <w:pPr>
        <w:pStyle w:val="a3"/>
        <w:pBdr>
          <w:top w:val="none" w:sz="2" w:space="0" w:color="000000"/>
          <w:bottom w:val="none" w:sz="2" w:space="0" w:color="000000"/>
        </w:pBdr>
        <w:ind w:left="800"/>
        <w:jc w:val="left"/>
        <w:rPr>
          <w:rFonts w:ascii="Arial" w:hAnsi="Arial" w:cs="Arial"/>
          <w:strike w:val="0"/>
          <w:sz w:val="18"/>
          <w:szCs w:val="18"/>
        </w:rPr>
      </w:pPr>
      <w:r w:rsidRPr="00FE69AD">
        <w:rPr>
          <w:rFonts w:ascii="Arial" w:hAnsi="Arial" w:cs="Arial" w:hint="eastAsia"/>
          <w:strike w:val="0"/>
          <w:sz w:val="18"/>
          <w:szCs w:val="18"/>
        </w:rPr>
        <w:t xml:space="preserve">1) </w:t>
      </w:r>
      <w:r w:rsidRPr="00FE69AD">
        <w:rPr>
          <w:rFonts w:ascii="Arial" w:hAnsi="Arial" w:cs="Arial"/>
          <w:strike w:val="0"/>
          <w:sz w:val="18"/>
          <w:szCs w:val="18"/>
        </w:rPr>
        <w:t>An abstraction level closely resembling actual latency through detailed modeling of the bus protocol within the semiconductor.</w:t>
      </w:r>
    </w:p>
    <w:p w14:paraId="10E40E73" w14:textId="77777777" w:rsidR="00E55B67" w:rsidRDefault="00E55B67" w:rsidP="00E55B67">
      <w:pPr>
        <w:wordWrap/>
        <w:adjustRightInd w:val="0"/>
        <w:spacing w:after="0" w:line="240" w:lineRule="auto"/>
        <w:jc w:val="left"/>
        <w:rPr>
          <w:rFonts w:ascii="Arial-BoldMT" w:hAnsi="Arial-BoldMT" w:cs="Arial-BoldMT"/>
          <w:b/>
          <w:bCs/>
          <w:color w:val="000000"/>
          <w:kern w:val="0"/>
          <w:szCs w:val="15"/>
        </w:rPr>
      </w:pPr>
    </w:p>
    <w:p w14:paraId="73D28660" w14:textId="77777777" w:rsidR="00F914BD" w:rsidRPr="00F914BD" w:rsidRDefault="00F914BD" w:rsidP="00E55B67">
      <w:pPr>
        <w:wordWrap/>
        <w:adjustRightInd w:val="0"/>
        <w:spacing w:after="0" w:line="240" w:lineRule="auto"/>
        <w:jc w:val="left"/>
        <w:rPr>
          <w:rFonts w:ascii="Arial-BoldMT" w:hAnsi="Arial-BoldMT" w:cs="Arial-BoldMT"/>
          <w:b/>
          <w:bCs/>
          <w:color w:val="000000"/>
          <w:kern w:val="0"/>
          <w:szCs w:val="15"/>
        </w:rPr>
      </w:pPr>
    </w:p>
    <w:p w14:paraId="180B0974" w14:textId="77777777" w:rsidR="00E55B67" w:rsidRPr="00F914BD" w:rsidRDefault="00E55B67" w:rsidP="00E55B67">
      <w:pPr>
        <w:wordWrap/>
        <w:adjustRightInd w:val="0"/>
        <w:spacing w:after="0" w:line="360" w:lineRule="auto"/>
        <w:jc w:val="left"/>
        <w:rPr>
          <w:rFonts w:ascii="Arial-BoldMT" w:hAnsi="Arial-BoldMT" w:cs="Arial-BoldMT"/>
          <w:b/>
          <w:bCs/>
          <w:color w:val="000000"/>
          <w:kern w:val="0"/>
          <w:sz w:val="22"/>
          <w:szCs w:val="15"/>
        </w:rPr>
      </w:pPr>
      <w:r w:rsidRPr="00F914BD">
        <w:rPr>
          <w:rFonts w:ascii="Arial-BoldMT" w:hAnsi="Arial-BoldMT" w:cs="Arial-BoldMT"/>
          <w:b/>
          <w:bCs/>
          <w:color w:val="000000"/>
          <w:kern w:val="0"/>
          <w:sz w:val="22"/>
          <w:szCs w:val="15"/>
        </w:rPr>
        <w:t>Details of development:</w:t>
      </w:r>
    </w:p>
    <w:p w14:paraId="7A76590A" w14:textId="77777777" w:rsidR="00E55B67" w:rsidRPr="00F914BD" w:rsidRDefault="00E55B67" w:rsidP="00E55B67">
      <w:pPr>
        <w:wordWrap/>
        <w:adjustRightInd w:val="0"/>
        <w:spacing w:after="0" w:line="240" w:lineRule="auto"/>
        <w:jc w:val="left"/>
        <w:rPr>
          <w:rFonts w:ascii="Arial-BoldMT" w:hAnsi="Arial-BoldMT" w:cs="Arial-BoldMT"/>
          <w:b/>
          <w:bCs/>
          <w:color w:val="000000"/>
          <w:kern w:val="0"/>
          <w:sz w:val="22"/>
          <w:szCs w:val="15"/>
        </w:rPr>
      </w:pPr>
    </w:p>
    <w:p w14:paraId="2942D3CA" w14:textId="2E99EB47" w:rsidR="00E55B67" w:rsidRPr="00F914BD" w:rsidRDefault="00C41528" w:rsidP="00FE69AD">
      <w:pPr>
        <w:pStyle w:val="a3"/>
        <w:numPr>
          <w:ilvl w:val="0"/>
          <w:numId w:val="34"/>
        </w:numPr>
        <w:spacing w:line="276" w:lineRule="auto"/>
        <w:jc w:val="left"/>
        <w:rPr>
          <w:rFonts w:ascii="Arial" w:hAnsi="Arial" w:cs="Arial"/>
          <w:strike w:val="0"/>
          <w:szCs w:val="20"/>
        </w:rPr>
      </w:pPr>
      <w:r w:rsidRPr="00C41528">
        <w:rPr>
          <w:rFonts w:ascii="Arial" w:hAnsi="Arial" w:cs="Arial"/>
          <w:strike w:val="0"/>
          <w:szCs w:val="20"/>
        </w:rPr>
        <w:t>Development of an AI Accelerator and AP-Based Evaluation ECU</w:t>
      </w:r>
    </w:p>
    <w:p w14:paraId="03C3A94E" w14:textId="77D1FE0E" w:rsidR="00E55B67" w:rsidRDefault="00C41528" w:rsidP="00E55B67">
      <w:pPr>
        <w:pStyle w:val="a4"/>
        <w:numPr>
          <w:ilvl w:val="0"/>
          <w:numId w:val="24"/>
        </w:numPr>
        <w:wordWrap/>
        <w:adjustRightInd w:val="0"/>
        <w:spacing w:after="0" w:line="276" w:lineRule="auto"/>
        <w:ind w:leftChars="0"/>
        <w:jc w:val="left"/>
        <w:rPr>
          <w:rFonts w:ascii="Arial" w:hAnsi="Arial" w:cs="Arial"/>
          <w:color w:val="000000" w:themeColor="text1"/>
          <w:szCs w:val="20"/>
        </w:rPr>
      </w:pPr>
      <w:r w:rsidRPr="00C41528">
        <w:rPr>
          <w:rFonts w:ascii="Arial" w:hAnsi="Arial" w:cs="Arial"/>
          <w:color w:val="000000" w:themeColor="text1"/>
          <w:szCs w:val="20"/>
        </w:rPr>
        <w:t>Develop evaluation ECU hardware that closely replicates the performance and functionality of an SDV central computer, along with an evaluation system integrating sensors and other ECUs for validation.</w:t>
      </w:r>
    </w:p>
    <w:p w14:paraId="47D677EA" w14:textId="18F11453" w:rsidR="00C41528" w:rsidRPr="00F914BD" w:rsidRDefault="00C41528" w:rsidP="00E55B67">
      <w:pPr>
        <w:pStyle w:val="a4"/>
        <w:numPr>
          <w:ilvl w:val="0"/>
          <w:numId w:val="24"/>
        </w:numPr>
        <w:wordWrap/>
        <w:adjustRightInd w:val="0"/>
        <w:spacing w:after="0" w:line="276" w:lineRule="auto"/>
        <w:ind w:leftChars="0"/>
        <w:jc w:val="left"/>
        <w:rPr>
          <w:rFonts w:ascii="Arial" w:hAnsi="Arial" w:cs="Arial"/>
          <w:color w:val="000000" w:themeColor="text1"/>
          <w:szCs w:val="20"/>
        </w:rPr>
      </w:pPr>
      <w:r w:rsidRPr="00C41528">
        <w:rPr>
          <w:rFonts w:ascii="Arial" w:hAnsi="Arial" w:cs="Arial"/>
          <w:color w:val="000000" w:themeColor="text1"/>
          <w:szCs w:val="20"/>
        </w:rPr>
        <w:t>Develop software necessary for AI accelerator and AP verification and evaluation, including evaluation applications and middleware.</w:t>
      </w:r>
    </w:p>
    <w:p w14:paraId="0F3E9AD6" w14:textId="3829DB32" w:rsidR="00E55B67" w:rsidRPr="00F914BD" w:rsidRDefault="00C41528" w:rsidP="00FE69AD">
      <w:pPr>
        <w:pStyle w:val="a3"/>
        <w:numPr>
          <w:ilvl w:val="0"/>
          <w:numId w:val="34"/>
        </w:numPr>
        <w:spacing w:line="276" w:lineRule="auto"/>
        <w:jc w:val="left"/>
        <w:rPr>
          <w:rFonts w:ascii="Arial" w:hAnsi="Arial" w:cs="Arial"/>
          <w:strike w:val="0"/>
          <w:szCs w:val="20"/>
        </w:rPr>
      </w:pPr>
      <w:r w:rsidRPr="00C41528">
        <w:rPr>
          <w:rFonts w:ascii="Arial" w:hAnsi="Arial" w:cs="Arial"/>
          <w:strike w:val="0"/>
          <w:szCs w:val="20"/>
        </w:rPr>
        <w:t>Development of an AI Accelerator Virtual Model and Validation Environment for the Upper-Level Software Stack</w:t>
      </w:r>
    </w:p>
    <w:p w14:paraId="6FC6B471" w14:textId="38008ECB" w:rsidR="00E55B67" w:rsidRDefault="00C41528" w:rsidP="00E55B67">
      <w:pPr>
        <w:pStyle w:val="a4"/>
        <w:numPr>
          <w:ilvl w:val="0"/>
          <w:numId w:val="24"/>
        </w:numPr>
        <w:wordWrap/>
        <w:adjustRightInd w:val="0"/>
        <w:spacing w:after="0" w:line="276" w:lineRule="auto"/>
        <w:ind w:leftChars="0"/>
        <w:jc w:val="left"/>
        <w:rPr>
          <w:rFonts w:ascii="Arial" w:hAnsi="Arial" w:cs="Arial"/>
          <w:color w:val="000000" w:themeColor="text1"/>
          <w:szCs w:val="20"/>
        </w:rPr>
      </w:pPr>
      <w:r w:rsidRPr="00C41528">
        <w:rPr>
          <w:rFonts w:ascii="Arial" w:hAnsi="Arial" w:cs="Arial"/>
          <w:color w:val="000000" w:themeColor="text1"/>
          <w:szCs w:val="20"/>
        </w:rPr>
        <w:t>Develop a hybrid virtual model of the AI accelerator and perform performance and functional safety analysis, providing supporting data for ISO 26262 functional safety assessment.</w:t>
      </w:r>
    </w:p>
    <w:p w14:paraId="595236F3" w14:textId="5381BD82" w:rsidR="00C41528" w:rsidRPr="00F914BD" w:rsidRDefault="00C41528" w:rsidP="00E55B67">
      <w:pPr>
        <w:pStyle w:val="a4"/>
        <w:numPr>
          <w:ilvl w:val="0"/>
          <w:numId w:val="24"/>
        </w:numPr>
        <w:wordWrap/>
        <w:adjustRightInd w:val="0"/>
        <w:spacing w:after="0" w:line="276" w:lineRule="auto"/>
        <w:ind w:leftChars="0"/>
        <w:jc w:val="left"/>
        <w:rPr>
          <w:rFonts w:ascii="Arial" w:hAnsi="Arial" w:cs="Arial"/>
          <w:color w:val="000000" w:themeColor="text1"/>
          <w:szCs w:val="20"/>
        </w:rPr>
      </w:pPr>
      <w:r w:rsidRPr="00C41528">
        <w:rPr>
          <w:rFonts w:ascii="Arial" w:hAnsi="Arial" w:cs="Arial"/>
          <w:color w:val="000000" w:themeColor="text1"/>
          <w:szCs w:val="20"/>
        </w:rPr>
        <w:t>Conduct security testing and vulnerability analysis of the AI accelerator.</w:t>
      </w:r>
    </w:p>
    <w:p w14:paraId="350555CD" w14:textId="3782A11C" w:rsidR="00E55B67" w:rsidRPr="00F914BD" w:rsidRDefault="00C41528" w:rsidP="00FE69AD">
      <w:pPr>
        <w:pStyle w:val="a3"/>
        <w:numPr>
          <w:ilvl w:val="0"/>
          <w:numId w:val="34"/>
        </w:numPr>
        <w:spacing w:line="276" w:lineRule="auto"/>
        <w:jc w:val="left"/>
        <w:rPr>
          <w:rFonts w:ascii="Arial" w:hAnsi="Arial" w:cs="Arial"/>
          <w:strike w:val="0"/>
          <w:szCs w:val="20"/>
        </w:rPr>
      </w:pPr>
      <w:r w:rsidRPr="00C41528">
        <w:rPr>
          <w:rFonts w:ascii="Arial" w:hAnsi="Arial" w:cs="Arial"/>
          <w:strike w:val="0"/>
          <w:szCs w:val="20"/>
        </w:rPr>
        <w:t>Development of Benchmark AI Models and Performance Evaluation for the AI Accelerator in Subproject 1</w:t>
      </w:r>
    </w:p>
    <w:p w14:paraId="28B971F7" w14:textId="7D549E88" w:rsidR="00E55B67" w:rsidRPr="00F914BD" w:rsidRDefault="001C7BE0" w:rsidP="00E55B67">
      <w:pPr>
        <w:pStyle w:val="a4"/>
        <w:numPr>
          <w:ilvl w:val="0"/>
          <w:numId w:val="24"/>
        </w:numPr>
        <w:wordWrap/>
        <w:adjustRightInd w:val="0"/>
        <w:spacing w:after="0" w:line="276" w:lineRule="auto"/>
        <w:ind w:leftChars="0"/>
        <w:jc w:val="left"/>
        <w:rPr>
          <w:rFonts w:ascii="Arial" w:hAnsi="Arial" w:cs="Arial"/>
          <w:color w:val="000000" w:themeColor="text1"/>
          <w:szCs w:val="20"/>
        </w:rPr>
      </w:pPr>
      <w:r w:rsidRPr="001C7BE0">
        <w:rPr>
          <w:rFonts w:ascii="Arial" w:hAnsi="Arial" w:cs="Arial"/>
          <w:color w:val="000000" w:themeColor="text1"/>
          <w:szCs w:val="20"/>
        </w:rPr>
        <w:t>Analyze key SDV AI accelerator applications such as computer vision and develop benchmark AI models.</w:t>
      </w:r>
    </w:p>
    <w:p w14:paraId="523E7507" w14:textId="556E3F01" w:rsidR="002B1B11" w:rsidRPr="001C7BE0" w:rsidRDefault="001C7BE0" w:rsidP="001C7BE0">
      <w:pPr>
        <w:pStyle w:val="a4"/>
        <w:numPr>
          <w:ilvl w:val="0"/>
          <w:numId w:val="24"/>
        </w:numPr>
        <w:wordWrap/>
        <w:adjustRightInd w:val="0"/>
        <w:spacing w:after="0" w:line="276" w:lineRule="auto"/>
        <w:ind w:leftChars="0"/>
        <w:jc w:val="left"/>
        <w:rPr>
          <w:rFonts w:ascii="Arial" w:hAnsi="Arial" w:cs="Arial"/>
          <w:color w:val="000000" w:themeColor="text1"/>
          <w:szCs w:val="20"/>
        </w:rPr>
      </w:pPr>
      <w:r w:rsidRPr="001C7BE0">
        <w:rPr>
          <w:rFonts w:ascii="Arial" w:hAnsi="Arial" w:cs="Arial"/>
          <w:color w:val="000000" w:themeColor="text1"/>
          <w:szCs w:val="20"/>
        </w:rPr>
        <w:t>Establish an AI accelerator performance evaluation environment using benchmark models and conduct performance assessments.</w:t>
      </w:r>
    </w:p>
    <w:sectPr w:rsidR="002B1B11" w:rsidRPr="001C7BE0">
      <w:footerReference w:type="default" r:id="rId8"/>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6750A0" w14:textId="77777777" w:rsidR="00583D9A" w:rsidRDefault="00583D9A" w:rsidP="00CF5BA3">
      <w:pPr>
        <w:spacing w:after="0" w:line="240" w:lineRule="auto"/>
      </w:pPr>
      <w:r>
        <w:separator/>
      </w:r>
    </w:p>
  </w:endnote>
  <w:endnote w:type="continuationSeparator" w:id="0">
    <w:p w14:paraId="04BC3BCC" w14:textId="77777777" w:rsidR="00583D9A" w:rsidRDefault="00583D9A" w:rsidP="00CF5B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Verdana-Bold">
    <w:altName w:val="Arial"/>
    <w:panose1 w:val="00000000000000000000"/>
    <w:charset w:val="00"/>
    <w:family w:val="swiss"/>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933578"/>
      <w:docPartObj>
        <w:docPartGallery w:val="Page Numbers (Bottom of Page)"/>
        <w:docPartUnique/>
      </w:docPartObj>
    </w:sdtPr>
    <w:sdtEndPr/>
    <w:sdtContent>
      <w:sdt>
        <w:sdtPr>
          <w:id w:val="1728636285"/>
          <w:docPartObj>
            <w:docPartGallery w:val="Page Numbers (Top of Page)"/>
            <w:docPartUnique/>
          </w:docPartObj>
        </w:sdtPr>
        <w:sdtEndPr/>
        <w:sdtContent>
          <w:p w14:paraId="5CD4ABEB" w14:textId="03B55DF3" w:rsidR="00B93BB1" w:rsidRDefault="00B93BB1">
            <w:pPr>
              <w:pStyle w:val="a7"/>
              <w:jc w:val="center"/>
            </w:pPr>
            <w:r>
              <w:rPr>
                <w:lang w:val="ko-KR"/>
              </w:rPr>
              <w:t xml:space="preserve">페이지 </w:t>
            </w:r>
            <w:r>
              <w:rPr>
                <w:b/>
                <w:bCs/>
                <w:sz w:val="24"/>
                <w:szCs w:val="24"/>
              </w:rPr>
              <w:fldChar w:fldCharType="begin"/>
            </w:r>
            <w:r>
              <w:rPr>
                <w:b/>
                <w:bCs/>
              </w:rPr>
              <w:instrText>PAGE</w:instrText>
            </w:r>
            <w:r>
              <w:rPr>
                <w:b/>
                <w:bCs/>
                <w:sz w:val="24"/>
                <w:szCs w:val="24"/>
              </w:rPr>
              <w:fldChar w:fldCharType="separate"/>
            </w:r>
            <w:r w:rsidR="004A111F">
              <w:rPr>
                <w:b/>
                <w:bCs/>
                <w:noProof/>
              </w:rPr>
              <w:t>1</w:t>
            </w:r>
            <w:r>
              <w:rPr>
                <w:b/>
                <w:bCs/>
                <w:sz w:val="24"/>
                <w:szCs w:val="24"/>
              </w:rPr>
              <w:fldChar w:fldCharType="end"/>
            </w:r>
            <w:r>
              <w:rPr>
                <w:lang w:val="ko-KR"/>
              </w:rPr>
              <w:t xml:space="preserve"> / </w:t>
            </w:r>
            <w:r>
              <w:rPr>
                <w:b/>
                <w:bCs/>
                <w:sz w:val="24"/>
                <w:szCs w:val="24"/>
              </w:rPr>
              <w:fldChar w:fldCharType="begin"/>
            </w:r>
            <w:r>
              <w:rPr>
                <w:b/>
                <w:bCs/>
              </w:rPr>
              <w:instrText>NUMPAGES</w:instrText>
            </w:r>
            <w:r>
              <w:rPr>
                <w:b/>
                <w:bCs/>
                <w:sz w:val="24"/>
                <w:szCs w:val="24"/>
              </w:rPr>
              <w:fldChar w:fldCharType="separate"/>
            </w:r>
            <w:r w:rsidR="004A111F">
              <w:rPr>
                <w:b/>
                <w:bCs/>
                <w:noProof/>
              </w:rPr>
              <w:t>8</w:t>
            </w:r>
            <w:r>
              <w:rPr>
                <w:b/>
                <w:bCs/>
                <w:sz w:val="24"/>
                <w:szCs w:val="24"/>
              </w:rPr>
              <w:fldChar w:fldCharType="end"/>
            </w:r>
          </w:p>
        </w:sdtContent>
      </w:sdt>
    </w:sdtContent>
  </w:sdt>
  <w:p w14:paraId="7E89DE02" w14:textId="77777777" w:rsidR="006B459D" w:rsidRDefault="006B459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FDD7E4" w14:textId="77777777" w:rsidR="00583D9A" w:rsidRDefault="00583D9A" w:rsidP="00CF5BA3">
      <w:pPr>
        <w:spacing w:after="0" w:line="240" w:lineRule="auto"/>
      </w:pPr>
      <w:r>
        <w:separator/>
      </w:r>
    </w:p>
  </w:footnote>
  <w:footnote w:type="continuationSeparator" w:id="0">
    <w:p w14:paraId="4B536A60" w14:textId="77777777" w:rsidR="00583D9A" w:rsidRDefault="00583D9A" w:rsidP="00CF5B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35C4C"/>
    <w:multiLevelType w:val="hybridMultilevel"/>
    <w:tmpl w:val="1B3C1CCA"/>
    <w:lvl w:ilvl="0" w:tplc="BA5E18C8">
      <w:start w:val="1"/>
      <w:numFmt w:val="bullet"/>
      <w:lvlText w:val=""/>
      <w:lvlJc w:val="left"/>
      <w:pPr>
        <w:ind w:left="12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7D825D3"/>
    <w:multiLevelType w:val="hybridMultilevel"/>
    <w:tmpl w:val="F4B2D2B8"/>
    <w:lvl w:ilvl="0" w:tplc="86EEDB7C">
      <w:start w:val="1"/>
      <w:numFmt w:val="bullet"/>
      <w:suff w:val="space"/>
      <w:lvlText w:val=""/>
      <w:lvlJc w:val="left"/>
      <w:pPr>
        <w:ind w:left="1200" w:hanging="633"/>
      </w:pPr>
      <w:rPr>
        <w:rFonts w:ascii="Symbol" w:hAnsi="Symbol" w:hint="default"/>
        <w:sz w:val="20"/>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2" w15:restartNumberingAfterBreak="0">
    <w:nsid w:val="0D9A11DA"/>
    <w:multiLevelType w:val="hybridMultilevel"/>
    <w:tmpl w:val="182A850E"/>
    <w:lvl w:ilvl="0" w:tplc="DC78A11C">
      <w:start w:val="1"/>
      <w:numFmt w:val="bullet"/>
      <w:lvlText w:val=""/>
      <w:lvlJc w:val="left"/>
      <w:pPr>
        <w:ind w:left="800" w:hanging="400"/>
      </w:pPr>
      <w:rPr>
        <w:rFonts w:ascii="Wingdings" w:hAnsi="Wingdings" w:hint="default"/>
        <w:sz w:val="14"/>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0EE92041"/>
    <w:multiLevelType w:val="hybridMultilevel"/>
    <w:tmpl w:val="98D83236"/>
    <w:lvl w:ilvl="0" w:tplc="B220F682">
      <w:start w:val="1"/>
      <w:numFmt w:val="bullet"/>
      <w:lvlText w:val=""/>
      <w:lvlJc w:val="left"/>
      <w:pPr>
        <w:ind w:left="800" w:hanging="400"/>
      </w:pPr>
      <w:rPr>
        <w:rFonts w:ascii="Wingdings" w:hAnsi="Wingdings" w:hint="default"/>
        <w:strike w:val="0"/>
        <w:sz w:val="1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1A7234DC"/>
    <w:multiLevelType w:val="hybridMultilevel"/>
    <w:tmpl w:val="3B129450"/>
    <w:lvl w:ilvl="0" w:tplc="BA5E18C8">
      <w:start w:val="1"/>
      <w:numFmt w:val="bullet"/>
      <w:lvlText w:val=""/>
      <w:lvlJc w:val="left"/>
      <w:pPr>
        <w:ind w:left="12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1DA4449A"/>
    <w:multiLevelType w:val="hybridMultilevel"/>
    <w:tmpl w:val="14FE9832"/>
    <w:lvl w:ilvl="0" w:tplc="A5068596">
      <w:start w:val="1"/>
      <w:numFmt w:val="bullet"/>
      <w:lvlText w:val=""/>
      <w:lvlJc w:val="left"/>
      <w:pPr>
        <w:ind w:left="1200" w:hanging="633"/>
      </w:pPr>
      <w:rPr>
        <w:rFonts w:ascii="Symbol" w:hAnsi="Symbol"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6" w15:restartNumberingAfterBreak="0">
    <w:nsid w:val="1DD413AB"/>
    <w:multiLevelType w:val="hybridMultilevel"/>
    <w:tmpl w:val="85FC9216"/>
    <w:lvl w:ilvl="0" w:tplc="9BB8538A">
      <w:start w:val="1"/>
      <w:numFmt w:val="bullet"/>
      <w:lvlText w:val=""/>
      <w:lvlJc w:val="left"/>
      <w:pPr>
        <w:ind w:left="800" w:hanging="400"/>
      </w:pPr>
      <w:rPr>
        <w:rFonts w:ascii="Wingdings" w:hAnsi="Wingdings" w:hint="default"/>
        <w:sz w:val="1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2192034F"/>
    <w:multiLevelType w:val="hybridMultilevel"/>
    <w:tmpl w:val="1A488C12"/>
    <w:lvl w:ilvl="0" w:tplc="62328B94">
      <w:start w:val="1"/>
      <w:numFmt w:val="bullet"/>
      <w:suff w:val="space"/>
      <w:lvlText w:val=""/>
      <w:lvlJc w:val="left"/>
      <w:pPr>
        <w:ind w:left="1200" w:hanging="633"/>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23E24EE5"/>
    <w:multiLevelType w:val="hybridMultilevel"/>
    <w:tmpl w:val="AA6EE0DC"/>
    <w:lvl w:ilvl="0" w:tplc="E8DCC17A">
      <w:start w:val="1"/>
      <w:numFmt w:val="decimalEnclosedCircle"/>
      <w:lvlText w:val="%1"/>
      <w:lvlJc w:val="left"/>
      <w:pPr>
        <w:ind w:left="800" w:hanging="400"/>
      </w:pPr>
      <w:rPr>
        <w:rFonts w:hint="default"/>
        <w:b/>
        <w:sz w:val="18"/>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242548FF"/>
    <w:multiLevelType w:val="hybridMultilevel"/>
    <w:tmpl w:val="4E3E1CA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248B3031"/>
    <w:multiLevelType w:val="hybridMultilevel"/>
    <w:tmpl w:val="21A414DE"/>
    <w:lvl w:ilvl="0" w:tplc="BF4EB39C">
      <w:start w:val="1"/>
      <w:numFmt w:val="bullet"/>
      <w:lvlText w:val=""/>
      <w:lvlJc w:val="left"/>
      <w:pPr>
        <w:ind w:left="800" w:hanging="400"/>
      </w:pPr>
      <w:rPr>
        <w:rFonts w:ascii="Wingdings" w:hAnsi="Wingdings" w:hint="default"/>
        <w:sz w:val="1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27C6243C"/>
    <w:multiLevelType w:val="hybridMultilevel"/>
    <w:tmpl w:val="FFEA7B36"/>
    <w:lvl w:ilvl="0" w:tplc="5B321F7C">
      <w:start w:val="1"/>
      <w:numFmt w:val="bullet"/>
      <w:lvlText w:val=""/>
      <w:lvlJc w:val="left"/>
      <w:pPr>
        <w:ind w:left="800" w:hanging="400"/>
      </w:pPr>
      <w:rPr>
        <w:rFonts w:ascii="Wingdings" w:hAnsi="Wingdings" w:hint="default"/>
        <w:sz w:val="1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28B430B9"/>
    <w:multiLevelType w:val="hybridMultilevel"/>
    <w:tmpl w:val="ACE6A0B0"/>
    <w:lvl w:ilvl="0" w:tplc="E4A42B08">
      <w:start w:val="1"/>
      <w:numFmt w:val="bullet"/>
      <w:lvlText w:val=""/>
      <w:lvlJc w:val="left"/>
      <w:pPr>
        <w:ind w:left="800" w:hanging="400"/>
      </w:pPr>
      <w:rPr>
        <w:rFonts w:ascii="Wingdings" w:hAnsi="Wingdings" w:hint="default"/>
        <w:color w:val="auto"/>
        <w:sz w:val="14"/>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2926484F"/>
    <w:multiLevelType w:val="hybridMultilevel"/>
    <w:tmpl w:val="CD946384"/>
    <w:lvl w:ilvl="0" w:tplc="FFFFFFFF">
      <w:start w:val="1"/>
      <w:numFmt w:val="decimalEnclosedCircle"/>
      <w:lvlText w:val="%1"/>
      <w:lvlJc w:val="left"/>
      <w:pPr>
        <w:ind w:left="800" w:hanging="400"/>
      </w:pPr>
      <w:rPr>
        <w:rFonts w:hint="default"/>
        <w:b/>
        <w:sz w:val="18"/>
      </w:rPr>
    </w:lvl>
    <w:lvl w:ilvl="1" w:tplc="FFFFFFFF" w:tentative="1">
      <w:start w:val="1"/>
      <w:numFmt w:val="bullet"/>
      <w:lvlText w:val=""/>
      <w:lvlJc w:val="left"/>
      <w:pPr>
        <w:ind w:left="1200" w:hanging="400"/>
      </w:pPr>
      <w:rPr>
        <w:rFonts w:ascii="Wingdings" w:hAnsi="Wingdings" w:hint="default"/>
      </w:rPr>
    </w:lvl>
    <w:lvl w:ilvl="2" w:tplc="FFFFFFFF" w:tentative="1">
      <w:start w:val="1"/>
      <w:numFmt w:val="bullet"/>
      <w:lvlText w:val=""/>
      <w:lvlJc w:val="left"/>
      <w:pPr>
        <w:ind w:left="1600" w:hanging="400"/>
      </w:pPr>
      <w:rPr>
        <w:rFonts w:ascii="Wingdings" w:hAnsi="Wingdings" w:hint="default"/>
      </w:rPr>
    </w:lvl>
    <w:lvl w:ilvl="3" w:tplc="FFFFFFFF" w:tentative="1">
      <w:start w:val="1"/>
      <w:numFmt w:val="bullet"/>
      <w:lvlText w:val=""/>
      <w:lvlJc w:val="left"/>
      <w:pPr>
        <w:ind w:left="2000" w:hanging="400"/>
      </w:pPr>
      <w:rPr>
        <w:rFonts w:ascii="Wingdings" w:hAnsi="Wingdings" w:hint="default"/>
      </w:rPr>
    </w:lvl>
    <w:lvl w:ilvl="4" w:tplc="FFFFFFFF" w:tentative="1">
      <w:start w:val="1"/>
      <w:numFmt w:val="bullet"/>
      <w:lvlText w:val=""/>
      <w:lvlJc w:val="left"/>
      <w:pPr>
        <w:ind w:left="2400" w:hanging="400"/>
      </w:pPr>
      <w:rPr>
        <w:rFonts w:ascii="Wingdings" w:hAnsi="Wingdings" w:hint="default"/>
      </w:rPr>
    </w:lvl>
    <w:lvl w:ilvl="5" w:tplc="FFFFFFFF" w:tentative="1">
      <w:start w:val="1"/>
      <w:numFmt w:val="bullet"/>
      <w:lvlText w:val=""/>
      <w:lvlJc w:val="left"/>
      <w:pPr>
        <w:ind w:left="2800" w:hanging="400"/>
      </w:pPr>
      <w:rPr>
        <w:rFonts w:ascii="Wingdings" w:hAnsi="Wingdings" w:hint="default"/>
      </w:rPr>
    </w:lvl>
    <w:lvl w:ilvl="6" w:tplc="FFFFFFFF" w:tentative="1">
      <w:start w:val="1"/>
      <w:numFmt w:val="bullet"/>
      <w:lvlText w:val=""/>
      <w:lvlJc w:val="left"/>
      <w:pPr>
        <w:ind w:left="3200" w:hanging="400"/>
      </w:pPr>
      <w:rPr>
        <w:rFonts w:ascii="Wingdings" w:hAnsi="Wingdings" w:hint="default"/>
      </w:rPr>
    </w:lvl>
    <w:lvl w:ilvl="7" w:tplc="FFFFFFFF" w:tentative="1">
      <w:start w:val="1"/>
      <w:numFmt w:val="bullet"/>
      <w:lvlText w:val=""/>
      <w:lvlJc w:val="left"/>
      <w:pPr>
        <w:ind w:left="3600" w:hanging="400"/>
      </w:pPr>
      <w:rPr>
        <w:rFonts w:ascii="Wingdings" w:hAnsi="Wingdings" w:hint="default"/>
      </w:rPr>
    </w:lvl>
    <w:lvl w:ilvl="8" w:tplc="FFFFFFFF" w:tentative="1">
      <w:start w:val="1"/>
      <w:numFmt w:val="bullet"/>
      <w:lvlText w:val=""/>
      <w:lvlJc w:val="left"/>
      <w:pPr>
        <w:ind w:left="4000" w:hanging="400"/>
      </w:pPr>
      <w:rPr>
        <w:rFonts w:ascii="Wingdings" w:hAnsi="Wingdings" w:hint="default"/>
      </w:rPr>
    </w:lvl>
  </w:abstractNum>
  <w:abstractNum w:abstractNumId="14" w15:restartNumberingAfterBreak="0">
    <w:nsid w:val="2F8C50F1"/>
    <w:multiLevelType w:val="hybridMultilevel"/>
    <w:tmpl w:val="08F871E6"/>
    <w:lvl w:ilvl="0" w:tplc="04163C04">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15:restartNumberingAfterBreak="0">
    <w:nsid w:val="338B2AFC"/>
    <w:multiLevelType w:val="hybridMultilevel"/>
    <w:tmpl w:val="CD946384"/>
    <w:lvl w:ilvl="0" w:tplc="FFFFFFFF">
      <w:start w:val="1"/>
      <w:numFmt w:val="decimalEnclosedCircle"/>
      <w:lvlText w:val="%1"/>
      <w:lvlJc w:val="left"/>
      <w:pPr>
        <w:ind w:left="800" w:hanging="400"/>
      </w:pPr>
      <w:rPr>
        <w:rFonts w:hint="default"/>
        <w:b/>
        <w:sz w:val="18"/>
      </w:rPr>
    </w:lvl>
    <w:lvl w:ilvl="1" w:tplc="FFFFFFFF" w:tentative="1">
      <w:start w:val="1"/>
      <w:numFmt w:val="bullet"/>
      <w:lvlText w:val=""/>
      <w:lvlJc w:val="left"/>
      <w:pPr>
        <w:ind w:left="1200" w:hanging="400"/>
      </w:pPr>
      <w:rPr>
        <w:rFonts w:ascii="Wingdings" w:hAnsi="Wingdings" w:hint="default"/>
      </w:rPr>
    </w:lvl>
    <w:lvl w:ilvl="2" w:tplc="FFFFFFFF" w:tentative="1">
      <w:start w:val="1"/>
      <w:numFmt w:val="bullet"/>
      <w:lvlText w:val=""/>
      <w:lvlJc w:val="left"/>
      <w:pPr>
        <w:ind w:left="1600" w:hanging="400"/>
      </w:pPr>
      <w:rPr>
        <w:rFonts w:ascii="Wingdings" w:hAnsi="Wingdings" w:hint="default"/>
      </w:rPr>
    </w:lvl>
    <w:lvl w:ilvl="3" w:tplc="FFFFFFFF" w:tentative="1">
      <w:start w:val="1"/>
      <w:numFmt w:val="bullet"/>
      <w:lvlText w:val=""/>
      <w:lvlJc w:val="left"/>
      <w:pPr>
        <w:ind w:left="2000" w:hanging="400"/>
      </w:pPr>
      <w:rPr>
        <w:rFonts w:ascii="Wingdings" w:hAnsi="Wingdings" w:hint="default"/>
      </w:rPr>
    </w:lvl>
    <w:lvl w:ilvl="4" w:tplc="FFFFFFFF" w:tentative="1">
      <w:start w:val="1"/>
      <w:numFmt w:val="bullet"/>
      <w:lvlText w:val=""/>
      <w:lvlJc w:val="left"/>
      <w:pPr>
        <w:ind w:left="2400" w:hanging="400"/>
      </w:pPr>
      <w:rPr>
        <w:rFonts w:ascii="Wingdings" w:hAnsi="Wingdings" w:hint="default"/>
      </w:rPr>
    </w:lvl>
    <w:lvl w:ilvl="5" w:tplc="FFFFFFFF" w:tentative="1">
      <w:start w:val="1"/>
      <w:numFmt w:val="bullet"/>
      <w:lvlText w:val=""/>
      <w:lvlJc w:val="left"/>
      <w:pPr>
        <w:ind w:left="2800" w:hanging="400"/>
      </w:pPr>
      <w:rPr>
        <w:rFonts w:ascii="Wingdings" w:hAnsi="Wingdings" w:hint="default"/>
      </w:rPr>
    </w:lvl>
    <w:lvl w:ilvl="6" w:tplc="FFFFFFFF" w:tentative="1">
      <w:start w:val="1"/>
      <w:numFmt w:val="bullet"/>
      <w:lvlText w:val=""/>
      <w:lvlJc w:val="left"/>
      <w:pPr>
        <w:ind w:left="3200" w:hanging="400"/>
      </w:pPr>
      <w:rPr>
        <w:rFonts w:ascii="Wingdings" w:hAnsi="Wingdings" w:hint="default"/>
      </w:rPr>
    </w:lvl>
    <w:lvl w:ilvl="7" w:tplc="FFFFFFFF" w:tentative="1">
      <w:start w:val="1"/>
      <w:numFmt w:val="bullet"/>
      <w:lvlText w:val=""/>
      <w:lvlJc w:val="left"/>
      <w:pPr>
        <w:ind w:left="3600" w:hanging="400"/>
      </w:pPr>
      <w:rPr>
        <w:rFonts w:ascii="Wingdings" w:hAnsi="Wingdings" w:hint="default"/>
      </w:rPr>
    </w:lvl>
    <w:lvl w:ilvl="8" w:tplc="FFFFFFFF" w:tentative="1">
      <w:start w:val="1"/>
      <w:numFmt w:val="bullet"/>
      <w:lvlText w:val=""/>
      <w:lvlJc w:val="left"/>
      <w:pPr>
        <w:ind w:left="4000" w:hanging="400"/>
      </w:pPr>
      <w:rPr>
        <w:rFonts w:ascii="Wingdings" w:hAnsi="Wingdings" w:hint="default"/>
      </w:rPr>
    </w:lvl>
  </w:abstractNum>
  <w:abstractNum w:abstractNumId="16" w15:restartNumberingAfterBreak="0">
    <w:nsid w:val="34270D22"/>
    <w:multiLevelType w:val="hybridMultilevel"/>
    <w:tmpl w:val="FFDC5148"/>
    <w:lvl w:ilvl="0" w:tplc="914ED246">
      <w:start w:val="1"/>
      <w:numFmt w:val="bullet"/>
      <w:lvlText w:val=""/>
      <w:lvlJc w:val="left"/>
      <w:pPr>
        <w:ind w:left="1200" w:hanging="349"/>
      </w:pPr>
      <w:rPr>
        <w:rFonts w:ascii="Symbol" w:hAnsi="Symbol"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17" w15:restartNumberingAfterBreak="0">
    <w:nsid w:val="36F7548E"/>
    <w:multiLevelType w:val="hybridMultilevel"/>
    <w:tmpl w:val="2A2089A4"/>
    <w:lvl w:ilvl="0" w:tplc="BA5E18C8">
      <w:start w:val="1"/>
      <w:numFmt w:val="bullet"/>
      <w:lvlText w:val=""/>
      <w:lvlJc w:val="left"/>
      <w:pPr>
        <w:ind w:left="12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8" w15:restartNumberingAfterBreak="0">
    <w:nsid w:val="3B64259E"/>
    <w:multiLevelType w:val="hybridMultilevel"/>
    <w:tmpl w:val="8F8A1EE2"/>
    <w:lvl w:ilvl="0" w:tplc="B5C03958">
      <w:start w:val="1"/>
      <w:numFmt w:val="bullet"/>
      <w:suff w:val="space"/>
      <w:lvlText w:val=""/>
      <w:lvlJc w:val="left"/>
      <w:pPr>
        <w:ind w:left="567" w:firstLine="0"/>
      </w:pPr>
      <w:rPr>
        <w:rFonts w:ascii="Symbol" w:hAnsi="Symbol" w:hint="default"/>
        <w:sz w:val="20"/>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19" w15:restartNumberingAfterBreak="0">
    <w:nsid w:val="435838D1"/>
    <w:multiLevelType w:val="hybridMultilevel"/>
    <w:tmpl w:val="CD946384"/>
    <w:lvl w:ilvl="0" w:tplc="FFFFFFFF">
      <w:start w:val="1"/>
      <w:numFmt w:val="decimalEnclosedCircle"/>
      <w:lvlText w:val="%1"/>
      <w:lvlJc w:val="left"/>
      <w:pPr>
        <w:ind w:left="800" w:hanging="400"/>
      </w:pPr>
      <w:rPr>
        <w:rFonts w:hint="default"/>
        <w:b/>
        <w:sz w:val="18"/>
      </w:rPr>
    </w:lvl>
    <w:lvl w:ilvl="1" w:tplc="FFFFFFFF" w:tentative="1">
      <w:start w:val="1"/>
      <w:numFmt w:val="bullet"/>
      <w:lvlText w:val=""/>
      <w:lvlJc w:val="left"/>
      <w:pPr>
        <w:ind w:left="1200" w:hanging="400"/>
      </w:pPr>
      <w:rPr>
        <w:rFonts w:ascii="Wingdings" w:hAnsi="Wingdings" w:hint="default"/>
      </w:rPr>
    </w:lvl>
    <w:lvl w:ilvl="2" w:tplc="FFFFFFFF" w:tentative="1">
      <w:start w:val="1"/>
      <w:numFmt w:val="bullet"/>
      <w:lvlText w:val=""/>
      <w:lvlJc w:val="left"/>
      <w:pPr>
        <w:ind w:left="1600" w:hanging="400"/>
      </w:pPr>
      <w:rPr>
        <w:rFonts w:ascii="Wingdings" w:hAnsi="Wingdings" w:hint="default"/>
      </w:rPr>
    </w:lvl>
    <w:lvl w:ilvl="3" w:tplc="FFFFFFFF" w:tentative="1">
      <w:start w:val="1"/>
      <w:numFmt w:val="bullet"/>
      <w:lvlText w:val=""/>
      <w:lvlJc w:val="left"/>
      <w:pPr>
        <w:ind w:left="2000" w:hanging="400"/>
      </w:pPr>
      <w:rPr>
        <w:rFonts w:ascii="Wingdings" w:hAnsi="Wingdings" w:hint="default"/>
      </w:rPr>
    </w:lvl>
    <w:lvl w:ilvl="4" w:tplc="FFFFFFFF" w:tentative="1">
      <w:start w:val="1"/>
      <w:numFmt w:val="bullet"/>
      <w:lvlText w:val=""/>
      <w:lvlJc w:val="left"/>
      <w:pPr>
        <w:ind w:left="2400" w:hanging="400"/>
      </w:pPr>
      <w:rPr>
        <w:rFonts w:ascii="Wingdings" w:hAnsi="Wingdings" w:hint="default"/>
      </w:rPr>
    </w:lvl>
    <w:lvl w:ilvl="5" w:tplc="FFFFFFFF" w:tentative="1">
      <w:start w:val="1"/>
      <w:numFmt w:val="bullet"/>
      <w:lvlText w:val=""/>
      <w:lvlJc w:val="left"/>
      <w:pPr>
        <w:ind w:left="2800" w:hanging="400"/>
      </w:pPr>
      <w:rPr>
        <w:rFonts w:ascii="Wingdings" w:hAnsi="Wingdings" w:hint="default"/>
      </w:rPr>
    </w:lvl>
    <w:lvl w:ilvl="6" w:tplc="FFFFFFFF" w:tentative="1">
      <w:start w:val="1"/>
      <w:numFmt w:val="bullet"/>
      <w:lvlText w:val=""/>
      <w:lvlJc w:val="left"/>
      <w:pPr>
        <w:ind w:left="3200" w:hanging="400"/>
      </w:pPr>
      <w:rPr>
        <w:rFonts w:ascii="Wingdings" w:hAnsi="Wingdings" w:hint="default"/>
      </w:rPr>
    </w:lvl>
    <w:lvl w:ilvl="7" w:tplc="FFFFFFFF" w:tentative="1">
      <w:start w:val="1"/>
      <w:numFmt w:val="bullet"/>
      <w:lvlText w:val=""/>
      <w:lvlJc w:val="left"/>
      <w:pPr>
        <w:ind w:left="3600" w:hanging="400"/>
      </w:pPr>
      <w:rPr>
        <w:rFonts w:ascii="Wingdings" w:hAnsi="Wingdings" w:hint="default"/>
      </w:rPr>
    </w:lvl>
    <w:lvl w:ilvl="8" w:tplc="FFFFFFFF" w:tentative="1">
      <w:start w:val="1"/>
      <w:numFmt w:val="bullet"/>
      <w:lvlText w:val=""/>
      <w:lvlJc w:val="left"/>
      <w:pPr>
        <w:ind w:left="4000" w:hanging="400"/>
      </w:pPr>
      <w:rPr>
        <w:rFonts w:ascii="Wingdings" w:hAnsi="Wingdings" w:hint="default"/>
      </w:rPr>
    </w:lvl>
  </w:abstractNum>
  <w:abstractNum w:abstractNumId="20" w15:restartNumberingAfterBreak="0">
    <w:nsid w:val="47A66472"/>
    <w:multiLevelType w:val="hybridMultilevel"/>
    <w:tmpl w:val="829AACFE"/>
    <w:lvl w:ilvl="0" w:tplc="04163C04">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1" w15:restartNumberingAfterBreak="0">
    <w:nsid w:val="49185182"/>
    <w:multiLevelType w:val="hybridMultilevel"/>
    <w:tmpl w:val="49383CF8"/>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2" w15:restartNumberingAfterBreak="0">
    <w:nsid w:val="4A36327E"/>
    <w:multiLevelType w:val="hybridMultilevel"/>
    <w:tmpl w:val="628E6866"/>
    <w:lvl w:ilvl="0" w:tplc="B1C8EB7E">
      <w:start w:val="1"/>
      <w:numFmt w:val="decimalEnclosedCircle"/>
      <w:lvlText w:val="%1"/>
      <w:lvlJc w:val="left"/>
      <w:pPr>
        <w:ind w:left="800" w:hanging="400"/>
      </w:pPr>
      <w:rPr>
        <w:rFonts w:hint="default"/>
        <w:b/>
        <w:strike w:val="0"/>
        <w:sz w:val="18"/>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3" w15:restartNumberingAfterBreak="0">
    <w:nsid w:val="511B498B"/>
    <w:multiLevelType w:val="hybridMultilevel"/>
    <w:tmpl w:val="584CCBD4"/>
    <w:lvl w:ilvl="0" w:tplc="04163C04">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4" w15:restartNumberingAfterBreak="0">
    <w:nsid w:val="519C0507"/>
    <w:multiLevelType w:val="hybridMultilevel"/>
    <w:tmpl w:val="FB50F798"/>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5" w15:restartNumberingAfterBreak="0">
    <w:nsid w:val="58C552E5"/>
    <w:multiLevelType w:val="hybridMultilevel"/>
    <w:tmpl w:val="019C2D20"/>
    <w:lvl w:ilvl="0" w:tplc="BA5E18C8">
      <w:start w:val="1"/>
      <w:numFmt w:val="bullet"/>
      <w:lvlText w:val=""/>
      <w:lvlJc w:val="left"/>
      <w:pPr>
        <w:ind w:left="1200" w:hanging="400"/>
      </w:pPr>
      <w:rPr>
        <w:rFonts w:ascii="Symbol" w:hAnsi="Symbol"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26" w15:restartNumberingAfterBreak="0">
    <w:nsid w:val="5D625258"/>
    <w:multiLevelType w:val="hybridMultilevel"/>
    <w:tmpl w:val="981CE462"/>
    <w:lvl w:ilvl="0" w:tplc="62328B94">
      <w:start w:val="1"/>
      <w:numFmt w:val="bullet"/>
      <w:suff w:val="space"/>
      <w:lvlText w:val=""/>
      <w:lvlJc w:val="left"/>
      <w:pPr>
        <w:ind w:left="1200" w:hanging="633"/>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7" w15:restartNumberingAfterBreak="0">
    <w:nsid w:val="5E0F2714"/>
    <w:multiLevelType w:val="hybridMultilevel"/>
    <w:tmpl w:val="CD946384"/>
    <w:lvl w:ilvl="0" w:tplc="FFFFFFFF">
      <w:start w:val="1"/>
      <w:numFmt w:val="decimalEnclosedCircle"/>
      <w:lvlText w:val="%1"/>
      <w:lvlJc w:val="left"/>
      <w:pPr>
        <w:ind w:left="800" w:hanging="400"/>
      </w:pPr>
      <w:rPr>
        <w:rFonts w:hint="default"/>
        <w:b/>
        <w:sz w:val="18"/>
      </w:rPr>
    </w:lvl>
    <w:lvl w:ilvl="1" w:tplc="FFFFFFFF" w:tentative="1">
      <w:start w:val="1"/>
      <w:numFmt w:val="bullet"/>
      <w:lvlText w:val=""/>
      <w:lvlJc w:val="left"/>
      <w:pPr>
        <w:ind w:left="1200" w:hanging="400"/>
      </w:pPr>
      <w:rPr>
        <w:rFonts w:ascii="Wingdings" w:hAnsi="Wingdings" w:hint="default"/>
      </w:rPr>
    </w:lvl>
    <w:lvl w:ilvl="2" w:tplc="FFFFFFFF" w:tentative="1">
      <w:start w:val="1"/>
      <w:numFmt w:val="bullet"/>
      <w:lvlText w:val=""/>
      <w:lvlJc w:val="left"/>
      <w:pPr>
        <w:ind w:left="1600" w:hanging="400"/>
      </w:pPr>
      <w:rPr>
        <w:rFonts w:ascii="Wingdings" w:hAnsi="Wingdings" w:hint="default"/>
      </w:rPr>
    </w:lvl>
    <w:lvl w:ilvl="3" w:tplc="FFFFFFFF" w:tentative="1">
      <w:start w:val="1"/>
      <w:numFmt w:val="bullet"/>
      <w:lvlText w:val=""/>
      <w:lvlJc w:val="left"/>
      <w:pPr>
        <w:ind w:left="2000" w:hanging="400"/>
      </w:pPr>
      <w:rPr>
        <w:rFonts w:ascii="Wingdings" w:hAnsi="Wingdings" w:hint="default"/>
      </w:rPr>
    </w:lvl>
    <w:lvl w:ilvl="4" w:tplc="FFFFFFFF" w:tentative="1">
      <w:start w:val="1"/>
      <w:numFmt w:val="bullet"/>
      <w:lvlText w:val=""/>
      <w:lvlJc w:val="left"/>
      <w:pPr>
        <w:ind w:left="2400" w:hanging="400"/>
      </w:pPr>
      <w:rPr>
        <w:rFonts w:ascii="Wingdings" w:hAnsi="Wingdings" w:hint="default"/>
      </w:rPr>
    </w:lvl>
    <w:lvl w:ilvl="5" w:tplc="FFFFFFFF" w:tentative="1">
      <w:start w:val="1"/>
      <w:numFmt w:val="bullet"/>
      <w:lvlText w:val=""/>
      <w:lvlJc w:val="left"/>
      <w:pPr>
        <w:ind w:left="2800" w:hanging="400"/>
      </w:pPr>
      <w:rPr>
        <w:rFonts w:ascii="Wingdings" w:hAnsi="Wingdings" w:hint="default"/>
      </w:rPr>
    </w:lvl>
    <w:lvl w:ilvl="6" w:tplc="FFFFFFFF" w:tentative="1">
      <w:start w:val="1"/>
      <w:numFmt w:val="bullet"/>
      <w:lvlText w:val=""/>
      <w:lvlJc w:val="left"/>
      <w:pPr>
        <w:ind w:left="3200" w:hanging="400"/>
      </w:pPr>
      <w:rPr>
        <w:rFonts w:ascii="Wingdings" w:hAnsi="Wingdings" w:hint="default"/>
      </w:rPr>
    </w:lvl>
    <w:lvl w:ilvl="7" w:tplc="FFFFFFFF" w:tentative="1">
      <w:start w:val="1"/>
      <w:numFmt w:val="bullet"/>
      <w:lvlText w:val=""/>
      <w:lvlJc w:val="left"/>
      <w:pPr>
        <w:ind w:left="3600" w:hanging="400"/>
      </w:pPr>
      <w:rPr>
        <w:rFonts w:ascii="Wingdings" w:hAnsi="Wingdings" w:hint="default"/>
      </w:rPr>
    </w:lvl>
    <w:lvl w:ilvl="8" w:tplc="FFFFFFFF" w:tentative="1">
      <w:start w:val="1"/>
      <w:numFmt w:val="bullet"/>
      <w:lvlText w:val=""/>
      <w:lvlJc w:val="left"/>
      <w:pPr>
        <w:ind w:left="4000" w:hanging="400"/>
      </w:pPr>
      <w:rPr>
        <w:rFonts w:ascii="Wingdings" w:hAnsi="Wingdings" w:hint="default"/>
      </w:rPr>
    </w:lvl>
  </w:abstractNum>
  <w:abstractNum w:abstractNumId="28" w15:restartNumberingAfterBreak="0">
    <w:nsid w:val="60E57C00"/>
    <w:multiLevelType w:val="hybridMultilevel"/>
    <w:tmpl w:val="CD946384"/>
    <w:lvl w:ilvl="0" w:tplc="FFFFFFFF">
      <w:start w:val="1"/>
      <w:numFmt w:val="decimalEnclosedCircle"/>
      <w:lvlText w:val="%1"/>
      <w:lvlJc w:val="left"/>
      <w:pPr>
        <w:ind w:left="800" w:hanging="400"/>
      </w:pPr>
      <w:rPr>
        <w:rFonts w:hint="default"/>
        <w:b/>
        <w:sz w:val="18"/>
      </w:rPr>
    </w:lvl>
    <w:lvl w:ilvl="1" w:tplc="FFFFFFFF" w:tentative="1">
      <w:start w:val="1"/>
      <w:numFmt w:val="bullet"/>
      <w:lvlText w:val=""/>
      <w:lvlJc w:val="left"/>
      <w:pPr>
        <w:ind w:left="1200" w:hanging="400"/>
      </w:pPr>
      <w:rPr>
        <w:rFonts w:ascii="Wingdings" w:hAnsi="Wingdings" w:hint="default"/>
      </w:rPr>
    </w:lvl>
    <w:lvl w:ilvl="2" w:tplc="FFFFFFFF" w:tentative="1">
      <w:start w:val="1"/>
      <w:numFmt w:val="bullet"/>
      <w:lvlText w:val=""/>
      <w:lvlJc w:val="left"/>
      <w:pPr>
        <w:ind w:left="1600" w:hanging="400"/>
      </w:pPr>
      <w:rPr>
        <w:rFonts w:ascii="Wingdings" w:hAnsi="Wingdings" w:hint="default"/>
      </w:rPr>
    </w:lvl>
    <w:lvl w:ilvl="3" w:tplc="FFFFFFFF" w:tentative="1">
      <w:start w:val="1"/>
      <w:numFmt w:val="bullet"/>
      <w:lvlText w:val=""/>
      <w:lvlJc w:val="left"/>
      <w:pPr>
        <w:ind w:left="2000" w:hanging="400"/>
      </w:pPr>
      <w:rPr>
        <w:rFonts w:ascii="Wingdings" w:hAnsi="Wingdings" w:hint="default"/>
      </w:rPr>
    </w:lvl>
    <w:lvl w:ilvl="4" w:tplc="FFFFFFFF" w:tentative="1">
      <w:start w:val="1"/>
      <w:numFmt w:val="bullet"/>
      <w:lvlText w:val=""/>
      <w:lvlJc w:val="left"/>
      <w:pPr>
        <w:ind w:left="2400" w:hanging="400"/>
      </w:pPr>
      <w:rPr>
        <w:rFonts w:ascii="Wingdings" w:hAnsi="Wingdings" w:hint="default"/>
      </w:rPr>
    </w:lvl>
    <w:lvl w:ilvl="5" w:tplc="FFFFFFFF" w:tentative="1">
      <w:start w:val="1"/>
      <w:numFmt w:val="bullet"/>
      <w:lvlText w:val=""/>
      <w:lvlJc w:val="left"/>
      <w:pPr>
        <w:ind w:left="2800" w:hanging="400"/>
      </w:pPr>
      <w:rPr>
        <w:rFonts w:ascii="Wingdings" w:hAnsi="Wingdings" w:hint="default"/>
      </w:rPr>
    </w:lvl>
    <w:lvl w:ilvl="6" w:tplc="FFFFFFFF" w:tentative="1">
      <w:start w:val="1"/>
      <w:numFmt w:val="bullet"/>
      <w:lvlText w:val=""/>
      <w:lvlJc w:val="left"/>
      <w:pPr>
        <w:ind w:left="3200" w:hanging="400"/>
      </w:pPr>
      <w:rPr>
        <w:rFonts w:ascii="Wingdings" w:hAnsi="Wingdings" w:hint="default"/>
      </w:rPr>
    </w:lvl>
    <w:lvl w:ilvl="7" w:tplc="FFFFFFFF" w:tentative="1">
      <w:start w:val="1"/>
      <w:numFmt w:val="bullet"/>
      <w:lvlText w:val=""/>
      <w:lvlJc w:val="left"/>
      <w:pPr>
        <w:ind w:left="3600" w:hanging="400"/>
      </w:pPr>
      <w:rPr>
        <w:rFonts w:ascii="Wingdings" w:hAnsi="Wingdings" w:hint="default"/>
      </w:rPr>
    </w:lvl>
    <w:lvl w:ilvl="8" w:tplc="FFFFFFFF" w:tentative="1">
      <w:start w:val="1"/>
      <w:numFmt w:val="bullet"/>
      <w:lvlText w:val=""/>
      <w:lvlJc w:val="left"/>
      <w:pPr>
        <w:ind w:left="4000" w:hanging="400"/>
      </w:pPr>
      <w:rPr>
        <w:rFonts w:ascii="Wingdings" w:hAnsi="Wingdings" w:hint="default"/>
      </w:rPr>
    </w:lvl>
  </w:abstractNum>
  <w:abstractNum w:abstractNumId="29" w15:restartNumberingAfterBreak="0">
    <w:nsid w:val="68820A03"/>
    <w:multiLevelType w:val="hybridMultilevel"/>
    <w:tmpl w:val="CD946384"/>
    <w:lvl w:ilvl="0" w:tplc="FFFFFFFF">
      <w:start w:val="1"/>
      <w:numFmt w:val="decimalEnclosedCircle"/>
      <w:lvlText w:val="%1"/>
      <w:lvlJc w:val="left"/>
      <w:pPr>
        <w:ind w:left="800" w:hanging="400"/>
      </w:pPr>
      <w:rPr>
        <w:rFonts w:hint="default"/>
        <w:b/>
        <w:sz w:val="18"/>
      </w:rPr>
    </w:lvl>
    <w:lvl w:ilvl="1" w:tplc="FFFFFFFF" w:tentative="1">
      <w:start w:val="1"/>
      <w:numFmt w:val="bullet"/>
      <w:lvlText w:val=""/>
      <w:lvlJc w:val="left"/>
      <w:pPr>
        <w:ind w:left="1200" w:hanging="400"/>
      </w:pPr>
      <w:rPr>
        <w:rFonts w:ascii="Wingdings" w:hAnsi="Wingdings" w:hint="default"/>
      </w:rPr>
    </w:lvl>
    <w:lvl w:ilvl="2" w:tplc="FFFFFFFF" w:tentative="1">
      <w:start w:val="1"/>
      <w:numFmt w:val="bullet"/>
      <w:lvlText w:val=""/>
      <w:lvlJc w:val="left"/>
      <w:pPr>
        <w:ind w:left="1600" w:hanging="400"/>
      </w:pPr>
      <w:rPr>
        <w:rFonts w:ascii="Wingdings" w:hAnsi="Wingdings" w:hint="default"/>
      </w:rPr>
    </w:lvl>
    <w:lvl w:ilvl="3" w:tplc="FFFFFFFF" w:tentative="1">
      <w:start w:val="1"/>
      <w:numFmt w:val="bullet"/>
      <w:lvlText w:val=""/>
      <w:lvlJc w:val="left"/>
      <w:pPr>
        <w:ind w:left="2000" w:hanging="400"/>
      </w:pPr>
      <w:rPr>
        <w:rFonts w:ascii="Wingdings" w:hAnsi="Wingdings" w:hint="default"/>
      </w:rPr>
    </w:lvl>
    <w:lvl w:ilvl="4" w:tplc="FFFFFFFF" w:tentative="1">
      <w:start w:val="1"/>
      <w:numFmt w:val="bullet"/>
      <w:lvlText w:val=""/>
      <w:lvlJc w:val="left"/>
      <w:pPr>
        <w:ind w:left="2400" w:hanging="400"/>
      </w:pPr>
      <w:rPr>
        <w:rFonts w:ascii="Wingdings" w:hAnsi="Wingdings" w:hint="default"/>
      </w:rPr>
    </w:lvl>
    <w:lvl w:ilvl="5" w:tplc="FFFFFFFF" w:tentative="1">
      <w:start w:val="1"/>
      <w:numFmt w:val="bullet"/>
      <w:lvlText w:val=""/>
      <w:lvlJc w:val="left"/>
      <w:pPr>
        <w:ind w:left="2800" w:hanging="400"/>
      </w:pPr>
      <w:rPr>
        <w:rFonts w:ascii="Wingdings" w:hAnsi="Wingdings" w:hint="default"/>
      </w:rPr>
    </w:lvl>
    <w:lvl w:ilvl="6" w:tplc="FFFFFFFF" w:tentative="1">
      <w:start w:val="1"/>
      <w:numFmt w:val="bullet"/>
      <w:lvlText w:val=""/>
      <w:lvlJc w:val="left"/>
      <w:pPr>
        <w:ind w:left="3200" w:hanging="400"/>
      </w:pPr>
      <w:rPr>
        <w:rFonts w:ascii="Wingdings" w:hAnsi="Wingdings" w:hint="default"/>
      </w:rPr>
    </w:lvl>
    <w:lvl w:ilvl="7" w:tplc="FFFFFFFF" w:tentative="1">
      <w:start w:val="1"/>
      <w:numFmt w:val="bullet"/>
      <w:lvlText w:val=""/>
      <w:lvlJc w:val="left"/>
      <w:pPr>
        <w:ind w:left="3600" w:hanging="400"/>
      </w:pPr>
      <w:rPr>
        <w:rFonts w:ascii="Wingdings" w:hAnsi="Wingdings" w:hint="default"/>
      </w:rPr>
    </w:lvl>
    <w:lvl w:ilvl="8" w:tplc="FFFFFFFF" w:tentative="1">
      <w:start w:val="1"/>
      <w:numFmt w:val="bullet"/>
      <w:lvlText w:val=""/>
      <w:lvlJc w:val="left"/>
      <w:pPr>
        <w:ind w:left="4000" w:hanging="400"/>
      </w:pPr>
      <w:rPr>
        <w:rFonts w:ascii="Wingdings" w:hAnsi="Wingdings" w:hint="default"/>
      </w:rPr>
    </w:lvl>
  </w:abstractNum>
  <w:abstractNum w:abstractNumId="30" w15:restartNumberingAfterBreak="0">
    <w:nsid w:val="72C83963"/>
    <w:multiLevelType w:val="hybridMultilevel"/>
    <w:tmpl w:val="2912F366"/>
    <w:lvl w:ilvl="0" w:tplc="0409000B">
      <w:start w:val="1"/>
      <w:numFmt w:val="bullet"/>
      <w:lvlText w:val=""/>
      <w:lvlJc w:val="left"/>
      <w:pPr>
        <w:ind w:left="800" w:hanging="400"/>
      </w:pPr>
      <w:rPr>
        <w:rFonts w:ascii="Wingdings" w:hAnsi="Wingdings" w:hint="default"/>
        <w:sz w:val="1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1" w15:restartNumberingAfterBreak="0">
    <w:nsid w:val="74622BA8"/>
    <w:multiLevelType w:val="hybridMultilevel"/>
    <w:tmpl w:val="052E1C4A"/>
    <w:lvl w:ilvl="0" w:tplc="9BB8538A">
      <w:start w:val="1"/>
      <w:numFmt w:val="bullet"/>
      <w:lvlText w:val=""/>
      <w:lvlJc w:val="left"/>
      <w:pPr>
        <w:ind w:left="800" w:hanging="400"/>
      </w:pPr>
      <w:rPr>
        <w:rFonts w:ascii="Wingdings" w:hAnsi="Wingdings" w:hint="default"/>
        <w:sz w:val="1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2" w15:restartNumberingAfterBreak="0">
    <w:nsid w:val="77DA2E41"/>
    <w:multiLevelType w:val="hybridMultilevel"/>
    <w:tmpl w:val="3C0E4B74"/>
    <w:lvl w:ilvl="0" w:tplc="0409000B">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33" w15:restartNumberingAfterBreak="0">
    <w:nsid w:val="781106DF"/>
    <w:multiLevelType w:val="hybridMultilevel"/>
    <w:tmpl w:val="711246BC"/>
    <w:lvl w:ilvl="0" w:tplc="04163C04">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25"/>
  </w:num>
  <w:num w:numId="2">
    <w:abstractNumId w:val="21"/>
  </w:num>
  <w:num w:numId="3">
    <w:abstractNumId w:val="24"/>
  </w:num>
  <w:num w:numId="4">
    <w:abstractNumId w:val="20"/>
  </w:num>
  <w:num w:numId="5">
    <w:abstractNumId w:val="14"/>
  </w:num>
  <w:num w:numId="6">
    <w:abstractNumId w:val="33"/>
  </w:num>
  <w:num w:numId="7">
    <w:abstractNumId w:val="23"/>
  </w:num>
  <w:num w:numId="8">
    <w:abstractNumId w:val="9"/>
  </w:num>
  <w:num w:numId="9">
    <w:abstractNumId w:val="0"/>
  </w:num>
  <w:num w:numId="10">
    <w:abstractNumId w:val="17"/>
  </w:num>
  <w:num w:numId="11">
    <w:abstractNumId w:val="4"/>
  </w:num>
  <w:num w:numId="12">
    <w:abstractNumId w:val="16"/>
  </w:num>
  <w:num w:numId="13">
    <w:abstractNumId w:val="5"/>
  </w:num>
  <w:num w:numId="14">
    <w:abstractNumId w:val="1"/>
  </w:num>
  <w:num w:numId="15">
    <w:abstractNumId w:val="7"/>
  </w:num>
  <w:num w:numId="16">
    <w:abstractNumId w:val="26"/>
  </w:num>
  <w:num w:numId="17">
    <w:abstractNumId w:val="18"/>
  </w:num>
  <w:num w:numId="18">
    <w:abstractNumId w:val="11"/>
  </w:num>
  <w:num w:numId="19">
    <w:abstractNumId w:val="6"/>
  </w:num>
  <w:num w:numId="20">
    <w:abstractNumId w:val="31"/>
  </w:num>
  <w:num w:numId="21">
    <w:abstractNumId w:val="8"/>
  </w:num>
  <w:num w:numId="22">
    <w:abstractNumId w:val="10"/>
  </w:num>
  <w:num w:numId="23">
    <w:abstractNumId w:val="22"/>
  </w:num>
  <w:num w:numId="24">
    <w:abstractNumId w:val="30"/>
  </w:num>
  <w:num w:numId="25">
    <w:abstractNumId w:val="3"/>
  </w:num>
  <w:num w:numId="26">
    <w:abstractNumId w:val="2"/>
  </w:num>
  <w:num w:numId="27">
    <w:abstractNumId w:val="10"/>
  </w:num>
  <w:num w:numId="28">
    <w:abstractNumId w:val="15"/>
  </w:num>
  <w:num w:numId="29">
    <w:abstractNumId w:val="13"/>
  </w:num>
  <w:num w:numId="30">
    <w:abstractNumId w:val="27"/>
  </w:num>
  <w:num w:numId="31">
    <w:abstractNumId w:val="19"/>
  </w:num>
  <w:num w:numId="32">
    <w:abstractNumId w:val="32"/>
  </w:num>
  <w:num w:numId="33">
    <w:abstractNumId w:val="28"/>
  </w:num>
  <w:num w:numId="34">
    <w:abstractNumId w:val="29"/>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85E"/>
    <w:rsid w:val="00006972"/>
    <w:rsid w:val="000246F2"/>
    <w:rsid w:val="00031E4B"/>
    <w:rsid w:val="000812C8"/>
    <w:rsid w:val="000833BA"/>
    <w:rsid w:val="00097734"/>
    <w:rsid w:val="000B2F64"/>
    <w:rsid w:val="000C14C0"/>
    <w:rsid w:val="001475A2"/>
    <w:rsid w:val="00156AEC"/>
    <w:rsid w:val="001728A3"/>
    <w:rsid w:val="00192A03"/>
    <w:rsid w:val="001B3F6D"/>
    <w:rsid w:val="001B783F"/>
    <w:rsid w:val="001C65A9"/>
    <w:rsid w:val="001C7BE0"/>
    <w:rsid w:val="001D7670"/>
    <w:rsid w:val="001E3B30"/>
    <w:rsid w:val="002B1B11"/>
    <w:rsid w:val="002B25F0"/>
    <w:rsid w:val="002B3C41"/>
    <w:rsid w:val="002B3FB7"/>
    <w:rsid w:val="002F121D"/>
    <w:rsid w:val="00304CF6"/>
    <w:rsid w:val="00315FC1"/>
    <w:rsid w:val="003C7653"/>
    <w:rsid w:val="003F6CC0"/>
    <w:rsid w:val="00414793"/>
    <w:rsid w:val="00426A9A"/>
    <w:rsid w:val="00433005"/>
    <w:rsid w:val="0044568C"/>
    <w:rsid w:val="00457F9F"/>
    <w:rsid w:val="00473835"/>
    <w:rsid w:val="004A111F"/>
    <w:rsid w:val="004B6D0D"/>
    <w:rsid w:val="004C38F6"/>
    <w:rsid w:val="004C4E88"/>
    <w:rsid w:val="004D3208"/>
    <w:rsid w:val="00535172"/>
    <w:rsid w:val="00540449"/>
    <w:rsid w:val="00567D18"/>
    <w:rsid w:val="00573401"/>
    <w:rsid w:val="00583D9A"/>
    <w:rsid w:val="005C4733"/>
    <w:rsid w:val="005D23D7"/>
    <w:rsid w:val="005E3B59"/>
    <w:rsid w:val="006136A2"/>
    <w:rsid w:val="00671D47"/>
    <w:rsid w:val="00673AA3"/>
    <w:rsid w:val="00677F85"/>
    <w:rsid w:val="00680C83"/>
    <w:rsid w:val="006A77FF"/>
    <w:rsid w:val="006B459D"/>
    <w:rsid w:val="0070082C"/>
    <w:rsid w:val="00763D4E"/>
    <w:rsid w:val="007A1ECB"/>
    <w:rsid w:val="00820288"/>
    <w:rsid w:val="00822848"/>
    <w:rsid w:val="00834A70"/>
    <w:rsid w:val="00854520"/>
    <w:rsid w:val="0087432D"/>
    <w:rsid w:val="0087485E"/>
    <w:rsid w:val="00874FF9"/>
    <w:rsid w:val="00882735"/>
    <w:rsid w:val="008871F7"/>
    <w:rsid w:val="00895938"/>
    <w:rsid w:val="008B455A"/>
    <w:rsid w:val="008E1856"/>
    <w:rsid w:val="008F0772"/>
    <w:rsid w:val="008F5757"/>
    <w:rsid w:val="009369F5"/>
    <w:rsid w:val="00991364"/>
    <w:rsid w:val="00996AE0"/>
    <w:rsid w:val="009B419C"/>
    <w:rsid w:val="00A15541"/>
    <w:rsid w:val="00A3433F"/>
    <w:rsid w:val="00A351B5"/>
    <w:rsid w:val="00A67258"/>
    <w:rsid w:val="00A7436A"/>
    <w:rsid w:val="00A95EDF"/>
    <w:rsid w:val="00B00DC3"/>
    <w:rsid w:val="00B03685"/>
    <w:rsid w:val="00B23AF5"/>
    <w:rsid w:val="00B301AC"/>
    <w:rsid w:val="00B93BB1"/>
    <w:rsid w:val="00BD5264"/>
    <w:rsid w:val="00BE7660"/>
    <w:rsid w:val="00BF34F5"/>
    <w:rsid w:val="00C0525A"/>
    <w:rsid w:val="00C13DDC"/>
    <w:rsid w:val="00C25721"/>
    <w:rsid w:val="00C40C4B"/>
    <w:rsid w:val="00C41528"/>
    <w:rsid w:val="00C65CBE"/>
    <w:rsid w:val="00C860D6"/>
    <w:rsid w:val="00C934D7"/>
    <w:rsid w:val="00CC1F51"/>
    <w:rsid w:val="00CC65D3"/>
    <w:rsid w:val="00CF1076"/>
    <w:rsid w:val="00CF5BA3"/>
    <w:rsid w:val="00D04BA0"/>
    <w:rsid w:val="00DC31E8"/>
    <w:rsid w:val="00DD3E3B"/>
    <w:rsid w:val="00DE5E95"/>
    <w:rsid w:val="00E14C36"/>
    <w:rsid w:val="00E175C5"/>
    <w:rsid w:val="00E50390"/>
    <w:rsid w:val="00E55B67"/>
    <w:rsid w:val="00E607E1"/>
    <w:rsid w:val="00E7243A"/>
    <w:rsid w:val="00E83F4D"/>
    <w:rsid w:val="00EA5402"/>
    <w:rsid w:val="00EF1C09"/>
    <w:rsid w:val="00F04FE4"/>
    <w:rsid w:val="00F248BF"/>
    <w:rsid w:val="00F24E67"/>
    <w:rsid w:val="00F45AB1"/>
    <w:rsid w:val="00F5152D"/>
    <w:rsid w:val="00F665C2"/>
    <w:rsid w:val="00F8458D"/>
    <w:rsid w:val="00F914BD"/>
    <w:rsid w:val="00FA40D0"/>
    <w:rsid w:val="00FA4F88"/>
    <w:rsid w:val="00FC1131"/>
    <w:rsid w:val="00FD2136"/>
    <w:rsid w:val="00FD7D70"/>
    <w:rsid w:val="00FE69A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CDB4AF"/>
  <w15:chartTrackingRefBased/>
  <w15:docId w15:val="{4885F868-B205-4DC2-BBEB-BAA36677E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38F6"/>
    <w:pPr>
      <w:widowControl w:val="0"/>
      <w:wordWrap w:val="0"/>
      <w:autoSpaceDE w:val="0"/>
      <w:autoSpaceDN w:val="0"/>
    </w:pPr>
  </w:style>
  <w:style w:type="paragraph" w:styleId="3">
    <w:name w:val="heading 3"/>
    <w:basedOn w:val="a"/>
    <w:link w:val="3Char"/>
    <w:uiPriority w:val="9"/>
    <w:qFormat/>
    <w:rsid w:val="00F914BD"/>
    <w:pPr>
      <w:widowControl/>
      <w:wordWrap/>
      <w:autoSpaceDE/>
      <w:autoSpaceDN/>
      <w:spacing w:before="100" w:beforeAutospacing="1" w:after="100" w:afterAutospacing="1" w:line="240" w:lineRule="auto"/>
      <w:jc w:val="left"/>
      <w:outlineLvl w:val="2"/>
    </w:pPr>
    <w:rPr>
      <w:rFonts w:ascii="굴림" w:eastAsia="굴림" w:hAnsi="굴림" w:cs="굴림"/>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7485E"/>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240" w:lineRule="auto"/>
      <w:textAlignment w:val="baseline"/>
    </w:pPr>
    <w:rPr>
      <w:rFonts w:ascii="맑은 고딕" w:eastAsia="맑은 고딕"/>
      <w:strike/>
      <w:color w:val="000000"/>
      <w14:ligatures w14:val="standardContextual"/>
    </w:rPr>
  </w:style>
  <w:style w:type="paragraph" w:styleId="a4">
    <w:name w:val="List Paragraph"/>
    <w:basedOn w:val="a"/>
    <w:uiPriority w:val="34"/>
    <w:qFormat/>
    <w:rsid w:val="0087485E"/>
    <w:pPr>
      <w:ind w:leftChars="400" w:left="800"/>
    </w:pPr>
  </w:style>
  <w:style w:type="paragraph" w:styleId="a5">
    <w:name w:val="Date"/>
    <w:basedOn w:val="a"/>
    <w:next w:val="a"/>
    <w:link w:val="Char"/>
    <w:uiPriority w:val="99"/>
    <w:semiHidden/>
    <w:unhideWhenUsed/>
    <w:rsid w:val="0087485E"/>
  </w:style>
  <w:style w:type="character" w:customStyle="1" w:styleId="Char">
    <w:name w:val="날짜 Char"/>
    <w:basedOn w:val="a0"/>
    <w:link w:val="a5"/>
    <w:uiPriority w:val="99"/>
    <w:semiHidden/>
    <w:rsid w:val="0087485E"/>
  </w:style>
  <w:style w:type="paragraph" w:styleId="a6">
    <w:name w:val="header"/>
    <w:basedOn w:val="a"/>
    <w:link w:val="Char0"/>
    <w:uiPriority w:val="99"/>
    <w:unhideWhenUsed/>
    <w:rsid w:val="00CF5BA3"/>
    <w:pPr>
      <w:tabs>
        <w:tab w:val="center" w:pos="4513"/>
        <w:tab w:val="right" w:pos="9026"/>
      </w:tabs>
      <w:snapToGrid w:val="0"/>
    </w:pPr>
  </w:style>
  <w:style w:type="character" w:customStyle="1" w:styleId="Char0">
    <w:name w:val="머리글 Char"/>
    <w:basedOn w:val="a0"/>
    <w:link w:val="a6"/>
    <w:uiPriority w:val="99"/>
    <w:rsid w:val="00CF5BA3"/>
  </w:style>
  <w:style w:type="paragraph" w:styleId="a7">
    <w:name w:val="footer"/>
    <w:basedOn w:val="a"/>
    <w:link w:val="Char1"/>
    <w:uiPriority w:val="99"/>
    <w:unhideWhenUsed/>
    <w:rsid w:val="00CF5BA3"/>
    <w:pPr>
      <w:tabs>
        <w:tab w:val="center" w:pos="4513"/>
        <w:tab w:val="right" w:pos="9026"/>
      </w:tabs>
      <w:snapToGrid w:val="0"/>
    </w:pPr>
  </w:style>
  <w:style w:type="character" w:customStyle="1" w:styleId="Char1">
    <w:name w:val="바닥글 Char"/>
    <w:basedOn w:val="a0"/>
    <w:link w:val="a7"/>
    <w:uiPriority w:val="99"/>
    <w:rsid w:val="00CF5BA3"/>
  </w:style>
  <w:style w:type="paragraph" w:styleId="a8">
    <w:name w:val="Balloon Text"/>
    <w:basedOn w:val="a"/>
    <w:link w:val="Char2"/>
    <w:uiPriority w:val="99"/>
    <w:semiHidden/>
    <w:unhideWhenUsed/>
    <w:rsid w:val="000C14C0"/>
    <w:pPr>
      <w:spacing w:after="0" w:line="240" w:lineRule="auto"/>
    </w:pPr>
    <w:rPr>
      <w:rFonts w:asciiTheme="majorHAnsi" w:eastAsiaTheme="majorEastAsia" w:hAnsiTheme="majorHAnsi" w:cstheme="majorBidi"/>
      <w:sz w:val="18"/>
      <w:szCs w:val="18"/>
    </w:rPr>
  </w:style>
  <w:style w:type="character" w:customStyle="1" w:styleId="Char2">
    <w:name w:val="풍선 도움말 텍스트 Char"/>
    <w:basedOn w:val="a0"/>
    <w:link w:val="a8"/>
    <w:uiPriority w:val="99"/>
    <w:semiHidden/>
    <w:rsid w:val="000C14C0"/>
    <w:rPr>
      <w:rFonts w:asciiTheme="majorHAnsi" w:eastAsiaTheme="majorEastAsia" w:hAnsiTheme="majorHAnsi" w:cstheme="majorBidi"/>
      <w:sz w:val="18"/>
      <w:szCs w:val="18"/>
    </w:rPr>
  </w:style>
  <w:style w:type="character" w:styleId="a9">
    <w:name w:val="Hyperlink"/>
    <w:basedOn w:val="a0"/>
    <w:uiPriority w:val="99"/>
    <w:unhideWhenUsed/>
    <w:rsid w:val="00CC1F51"/>
    <w:rPr>
      <w:color w:val="0563C1" w:themeColor="hyperlink"/>
      <w:u w:val="single"/>
    </w:rPr>
  </w:style>
  <w:style w:type="character" w:styleId="aa">
    <w:name w:val="annotation reference"/>
    <w:basedOn w:val="a0"/>
    <w:uiPriority w:val="99"/>
    <w:semiHidden/>
    <w:unhideWhenUsed/>
    <w:rsid w:val="00E14C36"/>
    <w:rPr>
      <w:sz w:val="18"/>
      <w:szCs w:val="18"/>
    </w:rPr>
  </w:style>
  <w:style w:type="paragraph" w:styleId="ab">
    <w:name w:val="annotation text"/>
    <w:basedOn w:val="a"/>
    <w:link w:val="Char3"/>
    <w:uiPriority w:val="99"/>
    <w:unhideWhenUsed/>
    <w:rsid w:val="00E14C36"/>
    <w:pPr>
      <w:jc w:val="left"/>
    </w:pPr>
  </w:style>
  <w:style w:type="character" w:customStyle="1" w:styleId="Char3">
    <w:name w:val="메모 텍스트 Char"/>
    <w:basedOn w:val="a0"/>
    <w:link w:val="ab"/>
    <w:uiPriority w:val="99"/>
    <w:rsid w:val="00E14C36"/>
  </w:style>
  <w:style w:type="paragraph" w:styleId="ac">
    <w:name w:val="annotation subject"/>
    <w:basedOn w:val="ab"/>
    <w:next w:val="ab"/>
    <w:link w:val="Char4"/>
    <w:uiPriority w:val="99"/>
    <w:semiHidden/>
    <w:unhideWhenUsed/>
    <w:rsid w:val="00E14C36"/>
    <w:rPr>
      <w:b/>
      <w:bCs/>
    </w:rPr>
  </w:style>
  <w:style w:type="character" w:customStyle="1" w:styleId="Char4">
    <w:name w:val="메모 주제 Char"/>
    <w:basedOn w:val="Char3"/>
    <w:link w:val="ac"/>
    <w:uiPriority w:val="99"/>
    <w:semiHidden/>
    <w:rsid w:val="00E14C36"/>
    <w:rPr>
      <w:b/>
      <w:bCs/>
    </w:rPr>
  </w:style>
  <w:style w:type="table" w:styleId="ad">
    <w:name w:val="Table Grid"/>
    <w:basedOn w:val="a1"/>
    <w:uiPriority w:val="39"/>
    <w:rsid w:val="0044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제목 3 Char"/>
    <w:basedOn w:val="a0"/>
    <w:link w:val="3"/>
    <w:uiPriority w:val="9"/>
    <w:rsid w:val="00F914BD"/>
    <w:rPr>
      <w:rFonts w:ascii="굴림" w:eastAsia="굴림" w:hAnsi="굴림" w:cs="굴림"/>
      <w:b/>
      <w:bCs/>
      <w:kern w:val="0"/>
      <w:sz w:val="27"/>
      <w:szCs w:val="27"/>
    </w:rPr>
  </w:style>
  <w:style w:type="character" w:styleId="ae">
    <w:name w:val="Strong"/>
    <w:basedOn w:val="a0"/>
    <w:uiPriority w:val="22"/>
    <w:qFormat/>
    <w:rsid w:val="00F914BD"/>
    <w:rPr>
      <w:b/>
      <w:bCs/>
    </w:rPr>
  </w:style>
  <w:style w:type="paragraph" w:styleId="af">
    <w:name w:val="Normal (Web)"/>
    <w:basedOn w:val="a"/>
    <w:uiPriority w:val="99"/>
    <w:semiHidden/>
    <w:unhideWhenUsed/>
    <w:rsid w:val="00F914B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990446">
      <w:bodyDiv w:val="1"/>
      <w:marLeft w:val="0"/>
      <w:marRight w:val="0"/>
      <w:marTop w:val="0"/>
      <w:marBottom w:val="0"/>
      <w:divBdr>
        <w:top w:val="none" w:sz="0" w:space="0" w:color="auto"/>
        <w:left w:val="none" w:sz="0" w:space="0" w:color="auto"/>
        <w:bottom w:val="none" w:sz="0" w:space="0" w:color="auto"/>
        <w:right w:val="none" w:sz="0" w:space="0" w:color="auto"/>
      </w:divBdr>
    </w:div>
    <w:div w:id="289283606">
      <w:bodyDiv w:val="1"/>
      <w:marLeft w:val="0"/>
      <w:marRight w:val="0"/>
      <w:marTop w:val="0"/>
      <w:marBottom w:val="0"/>
      <w:divBdr>
        <w:top w:val="none" w:sz="0" w:space="0" w:color="auto"/>
        <w:left w:val="none" w:sz="0" w:space="0" w:color="auto"/>
        <w:bottom w:val="none" w:sz="0" w:space="0" w:color="auto"/>
        <w:right w:val="none" w:sz="0" w:space="0" w:color="auto"/>
      </w:divBdr>
    </w:div>
    <w:div w:id="481194321">
      <w:bodyDiv w:val="1"/>
      <w:marLeft w:val="0"/>
      <w:marRight w:val="0"/>
      <w:marTop w:val="0"/>
      <w:marBottom w:val="0"/>
      <w:divBdr>
        <w:top w:val="none" w:sz="0" w:space="0" w:color="auto"/>
        <w:left w:val="none" w:sz="0" w:space="0" w:color="auto"/>
        <w:bottom w:val="none" w:sz="0" w:space="0" w:color="auto"/>
        <w:right w:val="none" w:sz="0" w:space="0" w:color="auto"/>
      </w:divBdr>
    </w:div>
    <w:div w:id="728382585">
      <w:bodyDiv w:val="1"/>
      <w:marLeft w:val="0"/>
      <w:marRight w:val="0"/>
      <w:marTop w:val="0"/>
      <w:marBottom w:val="0"/>
      <w:divBdr>
        <w:top w:val="none" w:sz="0" w:space="0" w:color="auto"/>
        <w:left w:val="none" w:sz="0" w:space="0" w:color="auto"/>
        <w:bottom w:val="none" w:sz="0" w:space="0" w:color="auto"/>
        <w:right w:val="none" w:sz="0" w:space="0" w:color="auto"/>
      </w:divBdr>
    </w:div>
    <w:div w:id="872378558">
      <w:bodyDiv w:val="1"/>
      <w:marLeft w:val="0"/>
      <w:marRight w:val="0"/>
      <w:marTop w:val="0"/>
      <w:marBottom w:val="0"/>
      <w:divBdr>
        <w:top w:val="none" w:sz="0" w:space="0" w:color="auto"/>
        <w:left w:val="none" w:sz="0" w:space="0" w:color="auto"/>
        <w:bottom w:val="none" w:sz="0" w:space="0" w:color="auto"/>
        <w:right w:val="none" w:sz="0" w:space="0" w:color="auto"/>
      </w:divBdr>
    </w:div>
    <w:div w:id="1162700186">
      <w:bodyDiv w:val="1"/>
      <w:marLeft w:val="0"/>
      <w:marRight w:val="0"/>
      <w:marTop w:val="0"/>
      <w:marBottom w:val="0"/>
      <w:divBdr>
        <w:top w:val="none" w:sz="0" w:space="0" w:color="auto"/>
        <w:left w:val="none" w:sz="0" w:space="0" w:color="auto"/>
        <w:bottom w:val="none" w:sz="0" w:space="0" w:color="auto"/>
        <w:right w:val="none" w:sz="0" w:space="0" w:color="auto"/>
      </w:divBdr>
    </w:div>
    <w:div w:id="1369642173">
      <w:bodyDiv w:val="1"/>
      <w:marLeft w:val="0"/>
      <w:marRight w:val="0"/>
      <w:marTop w:val="0"/>
      <w:marBottom w:val="0"/>
      <w:divBdr>
        <w:top w:val="none" w:sz="0" w:space="0" w:color="auto"/>
        <w:left w:val="none" w:sz="0" w:space="0" w:color="auto"/>
        <w:bottom w:val="none" w:sz="0" w:space="0" w:color="auto"/>
        <w:right w:val="none" w:sz="0" w:space="0" w:color="auto"/>
      </w:divBdr>
    </w:div>
    <w:div w:id="199907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EBC317-C19A-44AF-ADD6-32456FFB8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8</Pages>
  <Words>2338</Words>
  <Characters>13331</Characters>
  <Application>Microsoft Office Word</Application>
  <DocSecurity>0</DocSecurity>
  <Lines>111</Lines>
  <Paragraphs>31</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dc:creator>
  <cp:keywords/>
  <dc:description/>
  <cp:lastModifiedBy>KEIT</cp:lastModifiedBy>
  <cp:revision>6</cp:revision>
  <cp:lastPrinted>2024-02-29T01:26:00Z</cp:lastPrinted>
  <dcterms:created xsi:type="dcterms:W3CDTF">2025-02-13T05:24:00Z</dcterms:created>
  <dcterms:modified xsi:type="dcterms:W3CDTF">2025-06-04T00:59:00Z</dcterms:modified>
</cp:coreProperties>
</file>